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536DB" w14:textId="466DE5BA" w:rsidR="00214FFE" w:rsidRPr="00AB08BE" w:rsidRDefault="00214FFE" w:rsidP="00214FFE">
      <w:pPr>
        <w:pStyle w:val="NormalWeb"/>
        <w:spacing w:beforeAutospacing="0" w:afterAutospacing="0"/>
        <w:rPr>
          <w:rStyle w:val="Strong"/>
          <w:rFonts w:ascii="宋体" w:hAnsi="宋体" w:cs="宋体"/>
          <w:color w:val="00B0F0"/>
          <w:sz w:val="28"/>
          <w:szCs w:val="28"/>
        </w:rPr>
      </w:pPr>
      <w:r w:rsidRPr="00AB08BE">
        <w:rPr>
          <w:rStyle w:val="Strong"/>
          <w:rFonts w:ascii="宋体" w:hAnsi="宋体" w:cs="宋体" w:hint="eastAsia"/>
          <w:color w:val="00B0F0"/>
          <w:sz w:val="28"/>
          <w:szCs w:val="28"/>
        </w:rPr>
        <w:t>森海塞尔</w:t>
      </w:r>
      <w:r w:rsidR="00EC0FAE">
        <w:rPr>
          <w:rStyle w:val="Strong"/>
          <w:rFonts w:ascii="宋体" w:hAnsi="宋体" w:cs="宋体" w:hint="eastAsia"/>
          <w:color w:val="00B0F0"/>
          <w:sz w:val="28"/>
          <w:szCs w:val="28"/>
        </w:rPr>
        <w:t>TeamConnect</w:t>
      </w:r>
      <w:r w:rsidR="00EC0FAE">
        <w:rPr>
          <w:rStyle w:val="Strong"/>
          <w:rFonts w:ascii="宋体" w:hAnsi="宋体" w:cs="宋体"/>
          <w:color w:val="00B0F0"/>
          <w:sz w:val="28"/>
          <w:szCs w:val="28"/>
        </w:rPr>
        <w:t xml:space="preserve"> </w:t>
      </w:r>
      <w:r w:rsidR="00EC0FAE">
        <w:rPr>
          <w:rStyle w:val="Strong"/>
          <w:rFonts w:ascii="宋体" w:hAnsi="宋体" w:cs="宋体" w:hint="eastAsia"/>
          <w:color w:val="00B0F0"/>
          <w:sz w:val="28"/>
          <w:szCs w:val="28"/>
        </w:rPr>
        <w:t>Ceiling</w:t>
      </w:r>
      <w:r w:rsidR="00EC0FAE">
        <w:rPr>
          <w:rStyle w:val="Strong"/>
          <w:rFonts w:ascii="宋体" w:hAnsi="宋体" w:cs="宋体"/>
          <w:color w:val="00B0F0"/>
          <w:sz w:val="28"/>
          <w:szCs w:val="28"/>
        </w:rPr>
        <w:t xml:space="preserve"> 2</w:t>
      </w:r>
      <w:r w:rsidR="005827D5">
        <w:rPr>
          <w:rStyle w:val="Strong"/>
          <w:rFonts w:ascii="宋体" w:hAnsi="宋体" w:cs="宋体" w:hint="eastAsia"/>
          <w:color w:val="00B0F0"/>
          <w:sz w:val="28"/>
          <w:szCs w:val="28"/>
        </w:rPr>
        <w:t>通过</w:t>
      </w:r>
      <w:r w:rsidRPr="00AB08BE">
        <w:rPr>
          <w:rStyle w:val="Strong"/>
          <w:rFonts w:ascii="宋体" w:hAnsi="宋体" w:cs="宋体" w:hint="eastAsia"/>
          <w:color w:val="00B0F0"/>
          <w:sz w:val="28"/>
          <w:szCs w:val="28"/>
        </w:rPr>
        <w:t>钉钉会议外设认证</w:t>
      </w:r>
    </w:p>
    <w:p w14:paraId="2A764D5F" w14:textId="77777777" w:rsidR="00214FFE" w:rsidRPr="00AB08BE" w:rsidRDefault="00214FFE" w:rsidP="00214FFE">
      <w:pPr>
        <w:pStyle w:val="NormalWeb"/>
        <w:spacing w:beforeAutospacing="0" w:afterAutospacing="0"/>
        <w:rPr>
          <w:rFonts w:ascii="宋体" w:hAnsi="宋体" w:cs="宋体"/>
          <w:color w:val="000000"/>
          <w:sz w:val="18"/>
          <w:szCs w:val="18"/>
        </w:rPr>
      </w:pPr>
      <w:r w:rsidRPr="00AB08BE">
        <w:rPr>
          <w:rStyle w:val="Strong"/>
          <w:rFonts w:ascii="宋体" w:hAnsi="宋体" w:cs="宋体" w:hint="eastAsia"/>
          <w:color w:val="000000"/>
          <w:sz w:val="21"/>
          <w:szCs w:val="21"/>
        </w:rPr>
        <w:t>在线会议音频解决方案“新势力”，森海塞尔商务通讯助力企业及学校畅享便捷高质量的线上会议</w:t>
      </w:r>
    </w:p>
    <w:p w14:paraId="1782F8E0" w14:textId="16D20F5D" w:rsidR="00214FFE" w:rsidRDefault="00214FFE" w:rsidP="00214FFE">
      <w:pPr>
        <w:pStyle w:val="NormalWeb"/>
        <w:spacing w:beforeAutospacing="0" w:afterAutospacing="0"/>
        <w:rPr>
          <w:rFonts w:ascii="宋体" w:hAnsi="宋体" w:cs="宋体"/>
          <w:color w:val="000000"/>
          <w:sz w:val="21"/>
          <w:szCs w:val="21"/>
        </w:rPr>
      </w:pPr>
    </w:p>
    <w:p w14:paraId="72DC0326" w14:textId="4F768FA3" w:rsidR="000F258B" w:rsidRPr="006831F0" w:rsidRDefault="000F258B" w:rsidP="000F258B">
      <w:pPr>
        <w:pStyle w:val="NormalWeb"/>
        <w:spacing w:beforeAutospacing="0" w:afterAutospacing="0"/>
        <w:rPr>
          <w:rFonts w:ascii="宋体" w:hAnsi="宋体" w:cs="宋体"/>
          <w:sz w:val="21"/>
          <w:szCs w:val="21"/>
        </w:rPr>
      </w:pPr>
      <w:r w:rsidRPr="006831F0">
        <w:rPr>
          <w:rFonts w:ascii="宋体" w:hAnsi="宋体" w:cs="宋体"/>
          <w:b/>
          <w:bCs/>
          <w:sz w:val="21"/>
          <w:szCs w:val="21"/>
        </w:rPr>
        <w:t>2022</w:t>
      </w:r>
      <w:r w:rsidRPr="006831F0">
        <w:rPr>
          <w:rFonts w:ascii="宋体" w:hAnsi="宋体" w:cs="宋体" w:hint="eastAsia"/>
          <w:b/>
          <w:bCs/>
          <w:sz w:val="21"/>
          <w:szCs w:val="21"/>
        </w:rPr>
        <w:t>年</w:t>
      </w:r>
      <w:r w:rsidR="00E71752">
        <w:rPr>
          <w:rFonts w:ascii="宋体" w:hAnsi="宋体" w:cs="宋体"/>
          <w:b/>
          <w:bCs/>
          <w:sz w:val="21"/>
          <w:szCs w:val="21"/>
        </w:rPr>
        <w:t>11</w:t>
      </w:r>
      <w:r w:rsidRPr="006831F0">
        <w:rPr>
          <w:rFonts w:ascii="宋体" w:hAnsi="宋体" w:cs="宋体"/>
          <w:b/>
          <w:bCs/>
          <w:sz w:val="21"/>
          <w:szCs w:val="21"/>
        </w:rPr>
        <w:t>月</w:t>
      </w:r>
      <w:r w:rsidR="001B56EA">
        <w:rPr>
          <w:rFonts w:ascii="宋体" w:hAnsi="宋体" w:cs="宋体"/>
          <w:b/>
          <w:bCs/>
          <w:sz w:val="21"/>
          <w:szCs w:val="21"/>
        </w:rPr>
        <w:t>23</w:t>
      </w:r>
      <w:r w:rsidRPr="006831F0">
        <w:rPr>
          <w:rFonts w:ascii="宋体" w:hAnsi="宋体" w:cs="宋体" w:hint="eastAsia"/>
          <w:b/>
          <w:bCs/>
          <w:sz w:val="21"/>
          <w:szCs w:val="21"/>
        </w:rPr>
        <w:t>日，北京——近日，森海塞尔</w:t>
      </w:r>
      <w:r w:rsidRPr="006831F0">
        <w:rPr>
          <w:rFonts w:ascii="宋体" w:hAnsi="宋体" w:cs="宋体"/>
          <w:b/>
          <w:bCs/>
          <w:sz w:val="21"/>
          <w:szCs w:val="21"/>
        </w:rPr>
        <w:t>TeamConnect Ceiling 2</w:t>
      </w:r>
      <w:r w:rsidRPr="006831F0">
        <w:rPr>
          <w:rFonts w:ascii="宋体" w:hAnsi="宋体" w:cs="宋体" w:hint="eastAsia"/>
          <w:b/>
          <w:bCs/>
          <w:sz w:val="21"/>
          <w:szCs w:val="21"/>
        </w:rPr>
        <w:t>天花阵列麦克风（以下简称“</w:t>
      </w:r>
      <w:r w:rsidRPr="006831F0">
        <w:rPr>
          <w:rFonts w:ascii="宋体" w:hAnsi="宋体" w:cs="宋体"/>
          <w:b/>
          <w:bCs/>
          <w:sz w:val="21"/>
          <w:szCs w:val="21"/>
        </w:rPr>
        <w:t>TCC2</w:t>
      </w:r>
      <w:r w:rsidRPr="006831F0">
        <w:rPr>
          <w:rFonts w:ascii="宋体" w:hAnsi="宋体" w:cs="宋体" w:hint="eastAsia"/>
          <w:b/>
          <w:bCs/>
          <w:sz w:val="21"/>
          <w:szCs w:val="21"/>
        </w:rPr>
        <w:t>”）通过钉钉会议外设认证，正式加入钉钉会议大家庭。此次合作，将为更多</w:t>
      </w:r>
      <w:r w:rsidR="00811A38" w:rsidRPr="006831F0">
        <w:rPr>
          <w:rFonts w:ascii="宋体" w:hAnsi="宋体" w:cs="宋体" w:hint="eastAsia"/>
          <w:b/>
          <w:bCs/>
          <w:sz w:val="21"/>
          <w:szCs w:val="21"/>
        </w:rPr>
        <w:t>钉钉会议</w:t>
      </w:r>
      <w:r w:rsidRPr="006831F0">
        <w:rPr>
          <w:rFonts w:ascii="宋体" w:hAnsi="宋体" w:cs="宋体" w:hint="eastAsia"/>
          <w:b/>
          <w:bCs/>
          <w:sz w:val="21"/>
          <w:szCs w:val="21"/>
        </w:rPr>
        <w:t>用户提供软硬一体的会议音频解决方案，提升</w:t>
      </w:r>
      <w:r w:rsidR="00811A38">
        <w:rPr>
          <w:rFonts w:ascii="宋体" w:hAnsi="宋体" w:cs="宋体" w:hint="eastAsia"/>
          <w:b/>
          <w:bCs/>
          <w:sz w:val="21"/>
          <w:szCs w:val="21"/>
        </w:rPr>
        <w:t>会议</w:t>
      </w:r>
      <w:r w:rsidRPr="006831F0">
        <w:rPr>
          <w:rFonts w:ascii="宋体" w:hAnsi="宋体" w:cs="宋体" w:hint="eastAsia"/>
          <w:b/>
          <w:bCs/>
          <w:sz w:val="21"/>
          <w:szCs w:val="21"/>
        </w:rPr>
        <w:t>拾音质量，并能自动检测、追踪发言人位置，满足用户在不同会议室场景下的开会需求。</w:t>
      </w:r>
    </w:p>
    <w:p w14:paraId="09B2F558" w14:textId="4229B246" w:rsidR="00214FFE" w:rsidRPr="006831F0" w:rsidRDefault="00B03E36" w:rsidP="00214FFE">
      <w:pPr>
        <w:pStyle w:val="NormalWeb"/>
        <w:spacing w:beforeAutospacing="0" w:afterAutospacing="0"/>
        <w:rPr>
          <w:rStyle w:val="Strong"/>
          <w:rFonts w:ascii="宋体" w:hAnsi="宋体" w:cs="宋体"/>
          <w:b w:val="0"/>
          <w:bCs w:val="0"/>
          <w:color w:val="000000"/>
          <w:sz w:val="21"/>
          <w:szCs w:val="21"/>
          <w:lang w:eastAsia="zh-Hans"/>
        </w:rPr>
      </w:pPr>
      <w:r w:rsidRPr="006831F0">
        <w:rPr>
          <w:rFonts w:ascii="宋体" w:hAnsi="宋体" w:cs="宋体"/>
          <w:noProof/>
          <w:color w:val="000000"/>
          <w:sz w:val="21"/>
          <w:szCs w:val="21"/>
        </w:rPr>
        <w:drawing>
          <wp:inline distT="0" distB="0" distL="0" distR="0" wp14:anchorId="16D127B9" wp14:editId="2CD6D5F7">
            <wp:extent cx="4962525" cy="331466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7473" cy="3331328"/>
                    </a:xfrm>
                    <a:prstGeom prst="rect">
                      <a:avLst/>
                    </a:prstGeom>
                    <a:noFill/>
                    <a:ln>
                      <a:noFill/>
                    </a:ln>
                  </pic:spPr>
                </pic:pic>
              </a:graphicData>
            </a:graphic>
          </wp:inline>
        </w:drawing>
      </w:r>
    </w:p>
    <w:p w14:paraId="1FF2CDB2" w14:textId="2D39B343" w:rsidR="00A1060D" w:rsidRPr="006831F0" w:rsidRDefault="009230D5" w:rsidP="00214FFE">
      <w:pPr>
        <w:pStyle w:val="NormalWeb"/>
        <w:spacing w:beforeAutospacing="0" w:afterAutospacing="0"/>
        <w:rPr>
          <w:rStyle w:val="Strong"/>
          <w:rFonts w:ascii="宋体" w:hAnsi="宋体" w:cs="宋体"/>
          <w:i/>
          <w:iCs/>
          <w:color w:val="000000"/>
          <w:sz w:val="18"/>
          <w:szCs w:val="18"/>
          <w:lang w:eastAsia="zh-Hans"/>
        </w:rPr>
      </w:pPr>
      <w:r w:rsidRPr="006831F0">
        <w:rPr>
          <w:rFonts w:ascii="宋体" w:hAnsi="宋体" w:cs="宋体" w:hint="eastAsia"/>
          <w:i/>
          <w:iCs/>
          <w:sz w:val="18"/>
          <w:szCs w:val="18"/>
        </w:rPr>
        <w:t>森海塞尔</w:t>
      </w:r>
      <w:r w:rsidRPr="006831F0">
        <w:rPr>
          <w:rFonts w:ascii="宋体" w:hAnsi="宋体" w:cs="宋体"/>
          <w:i/>
          <w:iCs/>
          <w:sz w:val="18"/>
          <w:szCs w:val="18"/>
        </w:rPr>
        <w:t>TeamConnect Ceiling 2</w:t>
      </w:r>
      <w:r w:rsidRPr="006831F0">
        <w:rPr>
          <w:rFonts w:ascii="宋体" w:hAnsi="宋体" w:cs="宋体" w:hint="eastAsia"/>
          <w:i/>
          <w:iCs/>
          <w:sz w:val="18"/>
          <w:szCs w:val="18"/>
        </w:rPr>
        <w:t>天花阵列麦克风取得了钉钉会议外设认证，</w:t>
      </w:r>
      <w:r w:rsidR="002D74B9" w:rsidRPr="002D74B9">
        <w:rPr>
          <w:rFonts w:ascii="宋体" w:hAnsi="宋体" w:cs="宋体" w:hint="eastAsia"/>
          <w:i/>
          <w:iCs/>
          <w:sz w:val="18"/>
          <w:szCs w:val="18"/>
        </w:rPr>
        <w:t>将为更多钉钉会议用户提供软硬一体的会议音频解决方案</w:t>
      </w:r>
      <w:r w:rsidR="002D74B9">
        <w:rPr>
          <w:rFonts w:ascii="宋体" w:hAnsi="宋体" w:cs="宋体" w:hint="eastAsia"/>
          <w:i/>
          <w:iCs/>
          <w:sz w:val="18"/>
          <w:szCs w:val="18"/>
        </w:rPr>
        <w:t>。</w:t>
      </w:r>
    </w:p>
    <w:p w14:paraId="310EEB4A" w14:textId="77777777" w:rsidR="009230D5" w:rsidRPr="006831F0" w:rsidRDefault="009230D5" w:rsidP="00214FFE">
      <w:pPr>
        <w:pStyle w:val="NormalWeb"/>
        <w:spacing w:beforeAutospacing="0" w:afterAutospacing="0"/>
        <w:rPr>
          <w:rStyle w:val="Strong"/>
          <w:rFonts w:ascii="宋体" w:hAnsi="宋体" w:cs="宋体"/>
          <w:b w:val="0"/>
          <w:color w:val="000000"/>
          <w:sz w:val="21"/>
          <w:szCs w:val="21"/>
          <w:lang w:eastAsia="zh-Hans"/>
        </w:rPr>
      </w:pPr>
    </w:p>
    <w:p w14:paraId="317ADB87" w14:textId="2DA1BE51" w:rsidR="00214FFE" w:rsidRPr="006831F0" w:rsidRDefault="00214FFE" w:rsidP="00214FFE">
      <w:pPr>
        <w:pStyle w:val="NormalWeb"/>
        <w:spacing w:beforeAutospacing="0" w:afterAutospacing="0"/>
        <w:rPr>
          <w:rFonts w:ascii="宋体" w:hAnsi="宋体" w:cs="宋体"/>
          <w:bCs/>
          <w:color w:val="000000"/>
          <w:sz w:val="21"/>
          <w:szCs w:val="21"/>
        </w:rPr>
      </w:pPr>
      <w:r w:rsidRPr="006831F0">
        <w:rPr>
          <w:rStyle w:val="Strong"/>
          <w:rFonts w:ascii="宋体" w:hAnsi="宋体" w:cs="宋体" w:hint="eastAsia"/>
          <w:b w:val="0"/>
          <w:color w:val="000000"/>
          <w:sz w:val="21"/>
          <w:szCs w:val="21"/>
          <w:lang w:eastAsia="zh-Hans"/>
        </w:rPr>
        <w:t>疫情期间，</w:t>
      </w:r>
      <w:r w:rsidRPr="006831F0">
        <w:rPr>
          <w:rStyle w:val="Strong"/>
          <w:rFonts w:ascii="宋体" w:hAnsi="宋体" w:cs="宋体" w:hint="eastAsia"/>
          <w:b w:val="0"/>
          <w:color w:val="000000"/>
          <w:sz w:val="21"/>
          <w:szCs w:val="21"/>
        </w:rPr>
        <w:t>人们的出行受限，远程办公、在线协作成为众多企业的首选，</w:t>
      </w:r>
      <w:r w:rsidRPr="006831F0">
        <w:rPr>
          <w:rStyle w:val="Strong"/>
          <w:rFonts w:ascii="宋体" w:hAnsi="宋体" w:cs="宋体" w:hint="eastAsia"/>
          <w:b w:val="0"/>
          <w:color w:val="000000"/>
          <w:sz w:val="21"/>
          <w:szCs w:val="21"/>
          <w:lang w:eastAsia="zh-Hans"/>
        </w:rPr>
        <w:t>在线会议</w:t>
      </w:r>
      <w:r w:rsidRPr="006831F0">
        <w:rPr>
          <w:rStyle w:val="Strong"/>
          <w:rFonts w:ascii="宋体" w:hAnsi="宋体" w:cs="宋体" w:hint="eastAsia"/>
          <w:b w:val="0"/>
          <w:color w:val="000000"/>
          <w:sz w:val="21"/>
          <w:szCs w:val="21"/>
        </w:rPr>
        <w:t>的</w:t>
      </w:r>
      <w:r w:rsidRPr="006831F0">
        <w:rPr>
          <w:rStyle w:val="Strong"/>
          <w:rFonts w:ascii="宋体" w:hAnsi="宋体" w:cs="宋体" w:hint="eastAsia"/>
          <w:b w:val="0"/>
          <w:color w:val="000000"/>
          <w:sz w:val="21"/>
          <w:szCs w:val="21"/>
          <w:lang w:eastAsia="zh-Hans"/>
        </w:rPr>
        <w:t>使用人数和时长</w:t>
      </w:r>
      <w:r w:rsidRPr="006831F0">
        <w:rPr>
          <w:rStyle w:val="Strong"/>
          <w:rFonts w:ascii="宋体" w:hAnsi="宋体" w:cs="宋体" w:hint="eastAsia"/>
          <w:b w:val="0"/>
          <w:color w:val="000000"/>
          <w:sz w:val="21"/>
          <w:szCs w:val="21"/>
        </w:rPr>
        <w:t>也呈现出指数级增长。随之而来的，是人们对线上会议体验愈发感到不满，尤其是音质相关问题，如</w:t>
      </w:r>
      <w:r w:rsidRPr="006831F0">
        <w:rPr>
          <w:rFonts w:ascii="宋体" w:hAnsi="宋体" w:hint="eastAsia"/>
          <w:bCs/>
          <w:sz w:val="21"/>
          <w:szCs w:val="21"/>
        </w:rPr>
        <w:t>环境音的干扰、麦克风收声效果差或有漏音现象、麦克风拾音范围对发言人行动的限制等等。这些问题亟待优质音频设备的加入，从而为线上会议提供出色创新的音频解决方案</w:t>
      </w:r>
      <w:r w:rsidRPr="006831F0">
        <w:rPr>
          <w:rStyle w:val="Strong"/>
          <w:rFonts w:ascii="宋体" w:hAnsi="宋体" w:cs="宋体" w:hint="eastAsia"/>
          <w:bCs w:val="0"/>
          <w:color w:val="000000"/>
          <w:sz w:val="21"/>
          <w:szCs w:val="21"/>
        </w:rPr>
        <w:t>。</w:t>
      </w:r>
    </w:p>
    <w:p w14:paraId="347D3C5E" w14:textId="630CA410" w:rsidR="0038483F" w:rsidRPr="006831F0" w:rsidRDefault="0038483F" w:rsidP="00214FFE">
      <w:pPr>
        <w:pStyle w:val="NormalWeb"/>
        <w:spacing w:beforeAutospacing="0" w:afterAutospacing="0"/>
        <w:rPr>
          <w:rFonts w:ascii="宋体" w:hAnsi="宋体" w:cs="宋体"/>
          <w:color w:val="000000"/>
          <w:sz w:val="21"/>
          <w:szCs w:val="21"/>
        </w:rPr>
      </w:pPr>
    </w:p>
    <w:p w14:paraId="524CDB64" w14:textId="44F6AF94" w:rsidR="00214FFE" w:rsidRPr="006831F0" w:rsidRDefault="00214FFE" w:rsidP="00214FFE">
      <w:pPr>
        <w:pStyle w:val="NormalWeb"/>
        <w:spacing w:beforeAutospacing="0" w:afterAutospacing="0"/>
        <w:rPr>
          <w:rFonts w:ascii="宋体" w:hAnsi="宋体" w:cs="宋体"/>
          <w:sz w:val="21"/>
          <w:szCs w:val="21"/>
        </w:rPr>
      </w:pPr>
      <w:r w:rsidRPr="006831F0">
        <w:rPr>
          <w:rFonts w:ascii="宋体" w:hAnsi="宋体" w:cs="宋体" w:hint="eastAsia"/>
          <w:sz w:val="21"/>
          <w:szCs w:val="21"/>
        </w:rPr>
        <w:t>森海塞尔TCC2是颠覆吸顶式麦克风市场的革新之作，内置2</w:t>
      </w:r>
      <w:r w:rsidRPr="006831F0">
        <w:rPr>
          <w:rFonts w:ascii="宋体" w:hAnsi="宋体" w:cs="宋体"/>
          <w:sz w:val="21"/>
          <w:szCs w:val="21"/>
        </w:rPr>
        <w:t>8</w:t>
      </w:r>
      <w:r w:rsidRPr="006831F0">
        <w:rPr>
          <w:rFonts w:ascii="宋体" w:hAnsi="宋体" w:cs="宋体" w:hint="eastAsia"/>
          <w:sz w:val="21"/>
          <w:szCs w:val="21"/>
        </w:rPr>
        <w:t>个全指向话筒头，搭配动态波束成形专利技术，能够自动检测并追踪房间内发言人的声音，他可以边说话边自由走动，无需担心会对音频质量造成影响，在保证最佳音质的同时使线上会议更灵活、更简单、更高效。此外，凭借TruVoicelift本地扩声技术，TCC</w:t>
      </w:r>
      <w:r w:rsidRPr="006831F0">
        <w:rPr>
          <w:rFonts w:ascii="宋体" w:hAnsi="宋体" w:cs="宋体"/>
          <w:sz w:val="21"/>
          <w:szCs w:val="21"/>
        </w:rPr>
        <w:t>2</w:t>
      </w:r>
      <w:r w:rsidRPr="006831F0">
        <w:rPr>
          <w:rFonts w:ascii="宋体" w:hAnsi="宋体" w:cs="宋体" w:hint="eastAsia"/>
          <w:sz w:val="21"/>
          <w:szCs w:val="21"/>
        </w:rPr>
        <w:t>能够显著放大发言人的声音，并通过设置“优先区”和“屏蔽区”突出发言人的声音并对不需要拾</w:t>
      </w:r>
      <w:r w:rsidRPr="006831F0">
        <w:rPr>
          <w:rFonts w:ascii="宋体" w:hAnsi="宋体" w:cs="宋体" w:hint="eastAsia"/>
          <w:sz w:val="21"/>
          <w:szCs w:val="21"/>
        </w:rPr>
        <w:lastRenderedPageBreak/>
        <w:t>音或者有噪声干扰的区域设置“屏蔽”，确保发言人的声音传递到每一个角落。TCC</w:t>
      </w:r>
      <w:r w:rsidRPr="006831F0">
        <w:rPr>
          <w:rFonts w:ascii="宋体" w:hAnsi="宋体" w:cs="宋体"/>
          <w:sz w:val="21"/>
          <w:szCs w:val="21"/>
        </w:rPr>
        <w:t>2</w:t>
      </w:r>
      <w:r w:rsidRPr="006831F0">
        <w:rPr>
          <w:rFonts w:ascii="宋体" w:hAnsi="宋体" w:cs="宋体" w:hint="eastAsia"/>
          <w:sz w:val="21"/>
          <w:szCs w:val="21"/>
        </w:rPr>
        <w:t>还兼容森海塞尔Control</w:t>
      </w:r>
      <w:r w:rsidRPr="006831F0">
        <w:rPr>
          <w:rFonts w:ascii="宋体" w:hAnsi="宋体" w:cs="宋体"/>
          <w:sz w:val="21"/>
          <w:szCs w:val="21"/>
        </w:rPr>
        <w:t xml:space="preserve"> </w:t>
      </w:r>
      <w:r w:rsidRPr="006831F0">
        <w:rPr>
          <w:rFonts w:ascii="宋体" w:hAnsi="宋体" w:cs="宋体" w:hint="eastAsia"/>
          <w:sz w:val="21"/>
          <w:szCs w:val="21"/>
        </w:rPr>
        <w:t>Cockpit软件，方便远程调控监管。</w:t>
      </w:r>
    </w:p>
    <w:p w14:paraId="46BAA2C6" w14:textId="77777777" w:rsidR="00747103" w:rsidRPr="006831F0" w:rsidRDefault="00747103" w:rsidP="00214FFE">
      <w:pPr>
        <w:pStyle w:val="NormalWeb"/>
        <w:spacing w:beforeAutospacing="0" w:afterAutospacing="0"/>
        <w:rPr>
          <w:rFonts w:ascii="宋体" w:hAnsi="宋体" w:cs="宋体"/>
          <w:sz w:val="21"/>
          <w:szCs w:val="21"/>
        </w:rPr>
      </w:pPr>
    </w:p>
    <w:p w14:paraId="698979B2" w14:textId="004B6CC0" w:rsidR="00214FFE" w:rsidRPr="006831F0" w:rsidRDefault="00270EAF" w:rsidP="00214FFE">
      <w:pPr>
        <w:pStyle w:val="NormalWeb"/>
        <w:spacing w:beforeAutospacing="0" w:afterAutospacing="0"/>
        <w:rPr>
          <w:rFonts w:ascii="宋体" w:hAnsi="宋体" w:cs="宋体"/>
          <w:sz w:val="21"/>
          <w:szCs w:val="21"/>
        </w:rPr>
      </w:pPr>
      <w:r w:rsidRPr="006831F0">
        <w:rPr>
          <w:rStyle w:val="Strong"/>
          <w:rFonts w:ascii="宋体" w:hAnsi="宋体" w:cs="宋体"/>
          <w:b w:val="0"/>
          <w:bCs w:val="0"/>
          <w:noProof/>
          <w:color w:val="000000"/>
          <w:sz w:val="21"/>
          <w:szCs w:val="21"/>
          <w:lang w:eastAsia="zh-Hans"/>
        </w:rPr>
        <w:drawing>
          <wp:inline distT="0" distB="0" distL="0" distR="0" wp14:anchorId="6897AAE2" wp14:editId="556110B2">
            <wp:extent cx="4914900" cy="3282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5028" cy="3323017"/>
                    </a:xfrm>
                    <a:prstGeom prst="rect">
                      <a:avLst/>
                    </a:prstGeom>
                    <a:noFill/>
                    <a:ln>
                      <a:noFill/>
                    </a:ln>
                  </pic:spPr>
                </pic:pic>
              </a:graphicData>
            </a:graphic>
          </wp:inline>
        </w:drawing>
      </w:r>
    </w:p>
    <w:p w14:paraId="61EB7B0F" w14:textId="7BD26EA6" w:rsidR="00AC1AA1" w:rsidRPr="00634C8D" w:rsidRDefault="0059682C" w:rsidP="00214FFE">
      <w:pPr>
        <w:pStyle w:val="NormalWeb"/>
        <w:spacing w:beforeAutospacing="0" w:afterAutospacing="0"/>
        <w:rPr>
          <w:rFonts w:ascii="宋体" w:hAnsi="宋体" w:cs="宋体"/>
          <w:i/>
          <w:iCs/>
          <w:sz w:val="18"/>
          <w:szCs w:val="18"/>
        </w:rPr>
      </w:pPr>
      <w:r w:rsidRPr="00634C8D">
        <w:rPr>
          <w:rFonts w:ascii="宋体" w:hAnsi="宋体" w:cs="宋体" w:hint="eastAsia"/>
          <w:i/>
          <w:iCs/>
          <w:sz w:val="18"/>
          <w:szCs w:val="18"/>
        </w:rPr>
        <w:t>凭借</w:t>
      </w:r>
      <w:r w:rsidR="0037690F" w:rsidRPr="00634C8D">
        <w:rPr>
          <w:rFonts w:ascii="宋体" w:hAnsi="宋体" w:cs="宋体" w:hint="eastAsia"/>
          <w:i/>
          <w:iCs/>
          <w:sz w:val="18"/>
          <w:szCs w:val="18"/>
        </w:rPr>
        <w:t>动态波束成形专利技术</w:t>
      </w:r>
      <w:r w:rsidR="002A40C2" w:rsidRPr="00634C8D">
        <w:rPr>
          <w:rFonts w:ascii="宋体" w:hAnsi="宋体" w:cs="宋体" w:hint="eastAsia"/>
          <w:i/>
          <w:iCs/>
          <w:sz w:val="18"/>
          <w:szCs w:val="18"/>
        </w:rPr>
        <w:t>、</w:t>
      </w:r>
      <w:r w:rsidR="0037690F" w:rsidRPr="00634C8D">
        <w:rPr>
          <w:rFonts w:ascii="宋体" w:hAnsi="宋体" w:cs="宋体" w:hint="eastAsia"/>
          <w:i/>
          <w:iCs/>
          <w:sz w:val="18"/>
          <w:szCs w:val="18"/>
        </w:rPr>
        <w:t>TruVoiceLift本地扩声技术等</w:t>
      </w:r>
      <w:r w:rsidR="008C7AC0" w:rsidRPr="00634C8D">
        <w:rPr>
          <w:rFonts w:ascii="宋体" w:hAnsi="宋体" w:cs="宋体" w:hint="eastAsia"/>
          <w:i/>
          <w:iCs/>
          <w:sz w:val="18"/>
          <w:szCs w:val="18"/>
        </w:rPr>
        <w:t>先进</w:t>
      </w:r>
      <w:r w:rsidR="0037690F" w:rsidRPr="00634C8D">
        <w:rPr>
          <w:rFonts w:ascii="宋体" w:hAnsi="宋体" w:cs="宋体" w:hint="eastAsia"/>
          <w:i/>
          <w:iCs/>
          <w:sz w:val="18"/>
          <w:szCs w:val="18"/>
        </w:rPr>
        <w:t>科技</w:t>
      </w:r>
      <w:r w:rsidRPr="00634C8D">
        <w:rPr>
          <w:rFonts w:ascii="宋体" w:hAnsi="宋体" w:cs="宋体" w:hint="eastAsia"/>
          <w:i/>
          <w:iCs/>
          <w:sz w:val="18"/>
          <w:szCs w:val="18"/>
        </w:rPr>
        <w:t>，</w:t>
      </w:r>
      <w:r w:rsidR="00587747" w:rsidRPr="00634C8D">
        <w:rPr>
          <w:rFonts w:ascii="宋体" w:hAnsi="宋体" w:cs="宋体" w:hint="eastAsia"/>
          <w:i/>
          <w:iCs/>
          <w:sz w:val="18"/>
          <w:szCs w:val="18"/>
        </w:rPr>
        <w:t>TCC</w:t>
      </w:r>
      <w:r w:rsidR="00587747" w:rsidRPr="00634C8D">
        <w:rPr>
          <w:rFonts w:ascii="宋体" w:hAnsi="宋体" w:cs="宋体"/>
          <w:i/>
          <w:iCs/>
          <w:sz w:val="18"/>
          <w:szCs w:val="18"/>
        </w:rPr>
        <w:t>2</w:t>
      </w:r>
      <w:r w:rsidRPr="00634C8D">
        <w:rPr>
          <w:rFonts w:ascii="宋体" w:hAnsi="宋体" w:cs="宋体" w:hint="eastAsia"/>
          <w:i/>
          <w:iCs/>
          <w:sz w:val="18"/>
          <w:szCs w:val="18"/>
        </w:rPr>
        <w:t>保证最佳音质的同时</w:t>
      </w:r>
      <w:r w:rsidR="005430B4" w:rsidRPr="00634C8D">
        <w:rPr>
          <w:rFonts w:ascii="宋体" w:hAnsi="宋体" w:cs="宋体" w:hint="eastAsia"/>
          <w:i/>
          <w:iCs/>
          <w:sz w:val="18"/>
          <w:szCs w:val="18"/>
        </w:rPr>
        <w:t>，</w:t>
      </w:r>
      <w:r w:rsidRPr="00634C8D">
        <w:rPr>
          <w:rFonts w:ascii="宋体" w:hAnsi="宋体" w:cs="宋体" w:hint="eastAsia"/>
          <w:i/>
          <w:iCs/>
          <w:sz w:val="18"/>
          <w:szCs w:val="18"/>
        </w:rPr>
        <w:t>使线上会议更灵活、更简单、更高效</w:t>
      </w:r>
      <w:r w:rsidR="00D9044F" w:rsidRPr="00634C8D">
        <w:rPr>
          <w:rFonts w:ascii="宋体" w:hAnsi="宋体" w:cs="宋体" w:hint="eastAsia"/>
          <w:i/>
          <w:iCs/>
          <w:sz w:val="18"/>
          <w:szCs w:val="18"/>
        </w:rPr>
        <w:t>。</w:t>
      </w:r>
    </w:p>
    <w:p w14:paraId="775730B0" w14:textId="77777777" w:rsidR="00045855" w:rsidRPr="006831F0" w:rsidRDefault="00045855" w:rsidP="00214FFE">
      <w:pPr>
        <w:pStyle w:val="NormalWeb"/>
        <w:spacing w:beforeAutospacing="0" w:afterAutospacing="0"/>
        <w:rPr>
          <w:rFonts w:ascii="宋体" w:hAnsi="宋体" w:cs="宋体"/>
          <w:sz w:val="21"/>
          <w:szCs w:val="21"/>
        </w:rPr>
      </w:pPr>
    </w:p>
    <w:p w14:paraId="5A0E90DB" w14:textId="7EE72B4F" w:rsidR="00214FFE" w:rsidRPr="006831F0" w:rsidRDefault="00214FFE" w:rsidP="00214FFE">
      <w:pPr>
        <w:pStyle w:val="NormalWeb"/>
        <w:spacing w:beforeAutospacing="0" w:afterAutospacing="0"/>
        <w:rPr>
          <w:rFonts w:ascii="宋体" w:hAnsi="宋体" w:cs="宋体"/>
          <w:sz w:val="21"/>
          <w:szCs w:val="21"/>
        </w:rPr>
      </w:pPr>
      <w:r w:rsidRPr="006831F0">
        <w:rPr>
          <w:rFonts w:ascii="宋体" w:hAnsi="宋体" w:cs="宋体" w:hint="eastAsia"/>
          <w:sz w:val="21"/>
          <w:szCs w:val="21"/>
        </w:rPr>
        <w:t>TCC</w:t>
      </w:r>
      <w:r w:rsidRPr="006831F0">
        <w:rPr>
          <w:rFonts w:ascii="宋体" w:hAnsi="宋体" w:cs="宋体"/>
          <w:sz w:val="21"/>
          <w:szCs w:val="21"/>
        </w:rPr>
        <w:t>2</w:t>
      </w:r>
      <w:r w:rsidRPr="006831F0">
        <w:rPr>
          <w:rFonts w:ascii="宋体" w:hAnsi="宋体" w:cs="宋体" w:hint="eastAsia"/>
          <w:sz w:val="21"/>
          <w:szCs w:val="21"/>
        </w:rPr>
        <w:t>的天花板安装设计使其适配于任意房间环境和各类房间布局摆设，可广泛安装于教室、演讲厅、会议室等不同场景，为企业及学校针对混合办公及教学提供强有力的音频支持，满足各类需求。</w:t>
      </w:r>
    </w:p>
    <w:p w14:paraId="3C6E6872" w14:textId="77777777" w:rsidR="00D94B3F" w:rsidRPr="006831F0" w:rsidRDefault="00D94B3F" w:rsidP="00214FFE">
      <w:pPr>
        <w:pStyle w:val="NormalWeb"/>
        <w:spacing w:beforeAutospacing="0" w:afterAutospacing="0"/>
        <w:rPr>
          <w:sz w:val="21"/>
          <w:szCs w:val="21"/>
        </w:rPr>
      </w:pPr>
    </w:p>
    <w:p w14:paraId="264CB653" w14:textId="77777777" w:rsidR="004A19F7" w:rsidRPr="006831F0" w:rsidRDefault="004A19F7" w:rsidP="004A19F7">
      <w:pPr>
        <w:pStyle w:val="NormalWeb"/>
        <w:spacing w:beforeAutospacing="0" w:afterAutospacing="0"/>
        <w:rPr>
          <w:rStyle w:val="Strong"/>
          <w:rFonts w:ascii="宋体" w:hAnsi="宋体" w:cs="宋体"/>
          <w:b w:val="0"/>
          <w:bCs w:val="0"/>
          <w:color w:val="000000"/>
          <w:sz w:val="21"/>
          <w:szCs w:val="21"/>
        </w:rPr>
      </w:pPr>
      <w:r w:rsidRPr="006831F0">
        <w:rPr>
          <w:rStyle w:val="Strong"/>
          <w:rFonts w:ascii="宋体" w:hAnsi="宋体" w:cs="宋体" w:hint="eastAsia"/>
          <w:b w:val="0"/>
          <w:bCs w:val="0"/>
          <w:color w:val="000000"/>
          <w:sz w:val="21"/>
          <w:szCs w:val="21"/>
        </w:rPr>
        <w:t>钉钉会议是中国主流的会议平台之一，生长在5亿用户、2</w:t>
      </w:r>
      <w:r w:rsidRPr="006831F0">
        <w:rPr>
          <w:rStyle w:val="Strong"/>
          <w:rFonts w:ascii="宋体" w:hAnsi="宋体" w:cs="宋体"/>
          <w:b w:val="0"/>
          <w:bCs w:val="0"/>
          <w:color w:val="000000"/>
          <w:sz w:val="21"/>
          <w:szCs w:val="21"/>
        </w:rPr>
        <w:t>100</w:t>
      </w:r>
      <w:r w:rsidRPr="006831F0">
        <w:rPr>
          <w:rStyle w:val="Strong"/>
          <w:rFonts w:ascii="宋体" w:hAnsi="宋体" w:cs="宋体" w:hint="eastAsia"/>
          <w:b w:val="0"/>
          <w:bCs w:val="0"/>
          <w:color w:val="000000"/>
          <w:sz w:val="21"/>
          <w:szCs w:val="21"/>
        </w:rPr>
        <w:t>万组织的钉钉之上，拥有强劲的市场影响力。此次钉钉会议与森海塞尔携手合作，旨在为钉钉会议用户提供更清晰、更优质的音频体验；森海塞尔的加入，也将丰富钉钉会议生态圈，打破数字化办公线上线下的壁垒，共同推动混合办公及教学的升级革新。</w:t>
      </w:r>
    </w:p>
    <w:p w14:paraId="44EA653E" w14:textId="77777777" w:rsidR="002702AE" w:rsidRPr="006831F0" w:rsidRDefault="002702AE" w:rsidP="00214FFE">
      <w:pPr>
        <w:pStyle w:val="NormalWeb"/>
        <w:spacing w:beforeAutospacing="0" w:afterAutospacing="0"/>
        <w:rPr>
          <w:rFonts w:ascii="宋体" w:hAnsi="宋体" w:cs="宋体"/>
          <w:sz w:val="21"/>
          <w:szCs w:val="21"/>
        </w:rPr>
      </w:pPr>
    </w:p>
    <w:p w14:paraId="18FF2398" w14:textId="15B8210A" w:rsidR="00214FFE" w:rsidRPr="006831F0" w:rsidRDefault="00214FFE" w:rsidP="00214FFE">
      <w:pPr>
        <w:pStyle w:val="NormalWeb"/>
        <w:spacing w:beforeAutospacing="0" w:afterAutospacing="0"/>
        <w:rPr>
          <w:rFonts w:ascii="宋体" w:hAnsi="宋体" w:cs="宋体"/>
          <w:color w:val="000000"/>
          <w:sz w:val="21"/>
          <w:szCs w:val="21"/>
        </w:rPr>
      </w:pPr>
      <w:r w:rsidRPr="006831F0">
        <w:rPr>
          <w:rFonts w:ascii="宋体" w:hAnsi="宋体" w:cs="宋体" w:hint="eastAsia"/>
          <w:sz w:val="21"/>
          <w:szCs w:val="21"/>
        </w:rPr>
        <w:t>“</w:t>
      </w:r>
      <w:r w:rsidRPr="006831F0">
        <w:rPr>
          <w:rStyle w:val="Strong"/>
          <w:rFonts w:ascii="宋体" w:hAnsi="宋体" w:cs="宋体" w:hint="eastAsia"/>
          <w:b w:val="0"/>
          <w:bCs w:val="0"/>
          <w:color w:val="000000"/>
          <w:sz w:val="21"/>
          <w:szCs w:val="21"/>
        </w:rPr>
        <w:t>森海塞尔商务通讯部门始终致力于为企业及学校用户打造可靠优质的声音体验。</w:t>
      </w:r>
      <w:r w:rsidRPr="006831F0">
        <w:rPr>
          <w:rFonts w:ascii="宋体" w:hAnsi="宋体" w:cs="宋体" w:hint="eastAsia"/>
          <w:sz w:val="21"/>
          <w:szCs w:val="21"/>
        </w:rPr>
        <w:t>此次，我们很高兴TCC</w:t>
      </w:r>
      <w:r w:rsidRPr="006831F0">
        <w:rPr>
          <w:rFonts w:ascii="宋体" w:hAnsi="宋体" w:cs="宋体"/>
          <w:sz w:val="21"/>
          <w:szCs w:val="21"/>
        </w:rPr>
        <w:t>2</w:t>
      </w:r>
      <w:r w:rsidRPr="006831F0">
        <w:rPr>
          <w:rFonts w:ascii="宋体" w:hAnsi="宋体" w:cs="宋体" w:hint="eastAsia"/>
          <w:sz w:val="21"/>
          <w:szCs w:val="21"/>
        </w:rPr>
        <w:t>天花阵列麦克风通过钉钉会议外设认证，这也代表着森海塞尔商务通讯产品持续获得市场的广泛认可。同时，我们期待着依托</w:t>
      </w:r>
      <w:r w:rsidRPr="006831F0">
        <w:rPr>
          <w:rStyle w:val="Strong"/>
          <w:rFonts w:ascii="宋体" w:hAnsi="宋体" w:cs="宋体" w:hint="eastAsia"/>
          <w:b w:val="0"/>
          <w:bCs w:val="0"/>
          <w:color w:val="000000"/>
          <w:sz w:val="21"/>
          <w:szCs w:val="21"/>
        </w:rPr>
        <w:t>钉钉会议的强大平台，帮助越来越多的企业及学校提升在线会议及教学时的音频质量，助力更多客户在混合办公及教学中取得更大成功！”</w:t>
      </w:r>
      <w:r w:rsidRPr="006831F0">
        <w:rPr>
          <w:rFonts w:ascii="宋体" w:hAnsi="宋体" w:cs="宋体" w:hint="eastAsia"/>
          <w:sz w:val="21"/>
          <w:szCs w:val="21"/>
        </w:rPr>
        <w:t>森海塞尔商务通讯</w:t>
      </w:r>
      <w:r w:rsidR="00360EEE" w:rsidRPr="006831F0">
        <w:rPr>
          <w:rFonts w:ascii="宋体" w:hAnsi="宋体" w:cs="宋体" w:hint="eastAsia"/>
          <w:sz w:val="21"/>
          <w:szCs w:val="21"/>
        </w:rPr>
        <w:t>大中华区销售和市场总监赵小川</w:t>
      </w:r>
      <w:r w:rsidRPr="006831F0">
        <w:rPr>
          <w:rFonts w:ascii="宋体" w:hAnsi="宋体" w:cs="宋体" w:hint="eastAsia"/>
          <w:sz w:val="21"/>
          <w:szCs w:val="21"/>
        </w:rPr>
        <w:t>表示。</w:t>
      </w:r>
    </w:p>
    <w:p w14:paraId="0F054328" w14:textId="77777777" w:rsidR="00214FFE" w:rsidRPr="006831F0" w:rsidRDefault="00214FFE" w:rsidP="00214FFE">
      <w:pPr>
        <w:pStyle w:val="NormalWeb"/>
        <w:spacing w:beforeAutospacing="0" w:afterAutospacing="0"/>
        <w:rPr>
          <w:rFonts w:ascii="宋体" w:hAnsi="宋体" w:cs="宋体"/>
          <w:color w:val="000000"/>
          <w:sz w:val="21"/>
          <w:szCs w:val="21"/>
        </w:rPr>
      </w:pPr>
    </w:p>
    <w:p w14:paraId="4CA42AF0" w14:textId="77777777" w:rsidR="00FC04FE" w:rsidRPr="006831F0" w:rsidRDefault="00FC04FE" w:rsidP="00FC04FE">
      <w:pPr>
        <w:pStyle w:val="NormalWeb"/>
        <w:spacing w:beforeAutospacing="0" w:afterAutospacing="0"/>
        <w:rPr>
          <w:rFonts w:ascii="宋体" w:hAnsi="宋体" w:cs="宋体"/>
          <w:sz w:val="21"/>
          <w:szCs w:val="21"/>
        </w:rPr>
      </w:pPr>
      <w:r w:rsidRPr="006831F0">
        <w:rPr>
          <w:rFonts w:hint="eastAsia"/>
          <w:sz w:val="21"/>
          <w:szCs w:val="21"/>
        </w:rPr>
        <w:lastRenderedPageBreak/>
        <w:t>钉钉会议产品团队表示</w:t>
      </w:r>
      <w:r w:rsidRPr="006831F0">
        <w:rPr>
          <w:rFonts w:ascii="宋体" w:hAnsi="宋体" w:cs="宋体" w:hint="eastAsia"/>
          <w:sz w:val="21"/>
          <w:szCs w:val="21"/>
        </w:rPr>
        <w:t>，森海塞尔是钉钉会议重要的硬件合作伙伴之一，拥有专业可靠的产品、先进的专利技术，和在通讯领域丰富的行业洞察。</w:t>
      </w:r>
      <w:r w:rsidRPr="006831F0">
        <w:rPr>
          <w:rFonts w:ascii="宋体" w:hAnsi="宋体" w:cs="宋体"/>
          <w:sz w:val="21"/>
          <w:szCs w:val="21"/>
        </w:rPr>
        <w:t>TCC2所展现出的</w:t>
      </w:r>
      <w:r w:rsidRPr="006831F0">
        <w:rPr>
          <w:rFonts w:ascii="宋体" w:hAnsi="宋体" w:cs="宋体" w:hint="eastAsia"/>
          <w:sz w:val="21"/>
          <w:szCs w:val="21"/>
        </w:rPr>
        <w:t>远距离拾音能力将进一步提升用户的会议音频体验，这也是钉钉会议所一直追求的。今后，双方还将在产品、技术、渠道上深度融合，携手探索更多音频解决方案，进一步助力企业组织提升远程办公、在线协作的效率，构建良好、舒适、可持续的在线会议环境。</w:t>
      </w:r>
    </w:p>
    <w:p w14:paraId="27C8D9B4" w14:textId="77777777" w:rsidR="00262E6E" w:rsidRPr="006831F0" w:rsidRDefault="00262E6E" w:rsidP="00FF2CDB">
      <w:pPr>
        <w:rPr>
          <w:rFonts w:eastAsiaTheme="minorEastAsia"/>
          <w:sz w:val="21"/>
          <w:szCs w:val="21"/>
          <w:lang w:val="de-DE"/>
        </w:rPr>
      </w:pPr>
    </w:p>
    <w:p w14:paraId="779293A1" w14:textId="4CF09A37" w:rsidR="00BB1EF1" w:rsidRPr="001B56EA" w:rsidRDefault="385D1C57" w:rsidP="00513C57">
      <w:pPr>
        <w:rPr>
          <w:lang w:val="de-DE"/>
        </w:rPr>
      </w:pPr>
      <w:r w:rsidRPr="00FF444B">
        <w:rPr>
          <w:rFonts w:eastAsiaTheme="minorEastAsia"/>
        </w:rPr>
        <w:t>更多有关</w:t>
      </w:r>
      <w:r w:rsidRPr="001B56EA">
        <w:rPr>
          <w:rFonts w:eastAsiaTheme="minorEastAsia"/>
          <w:lang w:val="de-DE"/>
        </w:rPr>
        <w:t xml:space="preserve"> </w:t>
      </w:r>
      <w:r w:rsidR="00AA7FDC" w:rsidRPr="001B56EA">
        <w:rPr>
          <w:rFonts w:eastAsiaTheme="minorEastAsia" w:hint="eastAsia"/>
          <w:lang w:val="de-DE"/>
        </w:rPr>
        <w:t>Team</w:t>
      </w:r>
      <w:r w:rsidR="00AA7FDC" w:rsidRPr="001B56EA">
        <w:rPr>
          <w:rFonts w:eastAsiaTheme="minorEastAsia"/>
          <w:lang w:val="de-DE"/>
        </w:rPr>
        <w:t>Connect Ceiling 2</w:t>
      </w:r>
      <w:r w:rsidRPr="00FF444B">
        <w:rPr>
          <w:rFonts w:eastAsiaTheme="minorEastAsia"/>
        </w:rPr>
        <w:t>的信息</w:t>
      </w:r>
      <w:r w:rsidRPr="001B56EA">
        <w:rPr>
          <w:rFonts w:eastAsiaTheme="minorEastAsia"/>
          <w:lang w:val="de-DE"/>
        </w:rPr>
        <w:t>，</w:t>
      </w:r>
      <w:r w:rsidRPr="00FF444B">
        <w:rPr>
          <w:rFonts w:eastAsiaTheme="minorEastAsia"/>
        </w:rPr>
        <w:t>请访问</w:t>
      </w:r>
      <w:hyperlink r:id="rId13" w:history="1">
        <w:r w:rsidR="00E255CD" w:rsidRPr="001B56EA">
          <w:rPr>
            <w:rStyle w:val="Hyperlink"/>
            <w:lang w:val="de-DE"/>
          </w:rPr>
          <w:t>https://zh-cn.sennheiser.com/tcc2</w:t>
        </w:r>
      </w:hyperlink>
      <w:bookmarkStart w:id="0" w:name="_Hlk515635723"/>
    </w:p>
    <w:p w14:paraId="3CF56605" w14:textId="44B3EBE3" w:rsidR="00BB1EF1" w:rsidRDefault="00BB1EF1" w:rsidP="00513C57">
      <w:pPr>
        <w:rPr>
          <w:rFonts w:eastAsiaTheme="minorEastAsia" w:cs="MS Gothic"/>
          <w:b/>
          <w:bCs/>
          <w:lang w:val="sv-SE"/>
        </w:rPr>
      </w:pPr>
    </w:p>
    <w:p w14:paraId="456D4E63" w14:textId="77777777" w:rsidR="00A374A2" w:rsidRDefault="00A374A2" w:rsidP="00513C57">
      <w:pPr>
        <w:rPr>
          <w:rFonts w:eastAsiaTheme="minorEastAsia" w:cs="MS Gothic"/>
          <w:b/>
          <w:bCs/>
          <w:lang w:val="sv-SE"/>
        </w:rPr>
      </w:pPr>
    </w:p>
    <w:p w14:paraId="58F58013" w14:textId="77777777" w:rsidR="00242240" w:rsidRDefault="00242240">
      <w:pPr>
        <w:spacing w:after="200" w:line="276" w:lineRule="auto"/>
        <w:rPr>
          <w:rFonts w:eastAsiaTheme="minorEastAsia" w:cs="MS Gothic"/>
          <w:b/>
          <w:bCs/>
          <w:lang w:val="sv-SE"/>
        </w:rPr>
      </w:pPr>
      <w:r>
        <w:rPr>
          <w:rFonts w:eastAsiaTheme="minorEastAsia" w:cs="MS Gothic"/>
          <w:b/>
          <w:bCs/>
          <w:lang w:val="sv-SE"/>
        </w:rPr>
        <w:br w:type="page"/>
      </w:r>
    </w:p>
    <w:p w14:paraId="1F7FEFE1" w14:textId="010286AE" w:rsidR="00FD2E05" w:rsidRPr="001B56EA" w:rsidRDefault="00FD2E05" w:rsidP="00513C57">
      <w:pPr>
        <w:rPr>
          <w:lang w:val="de-DE"/>
        </w:rPr>
      </w:pPr>
      <w:r w:rsidRPr="00FF444B">
        <w:rPr>
          <w:rFonts w:eastAsiaTheme="minorEastAsia" w:cs="MS Gothic"/>
          <w:b/>
          <w:bCs/>
          <w:lang w:val="sv-SE"/>
        </w:rPr>
        <w:lastRenderedPageBreak/>
        <w:t>关于森海塞</w:t>
      </w:r>
      <w:r w:rsidRPr="00FF444B">
        <w:rPr>
          <w:rFonts w:eastAsiaTheme="minorEastAsia" w:cs="Malgun Gothic"/>
          <w:b/>
          <w:bCs/>
          <w:lang w:val="sv-SE"/>
        </w:rPr>
        <w:t>尔品牌</w:t>
      </w:r>
    </w:p>
    <w:p w14:paraId="0A2244A9" w14:textId="77777777" w:rsidR="00FD2E05" w:rsidRPr="00FF444B" w:rsidRDefault="00FD2E05" w:rsidP="00FD2E05">
      <w:pPr>
        <w:spacing w:line="240" w:lineRule="auto"/>
        <w:rPr>
          <w:rFonts w:eastAsiaTheme="minorEastAsia"/>
          <w:lang w:val="sv-SE"/>
        </w:rPr>
      </w:pPr>
      <w:r w:rsidRPr="00FF444B">
        <w:rPr>
          <w:rFonts w:eastAsiaTheme="minorEastAsia" w:cs="MS Gothic"/>
          <w:lang w:val="sv-SE"/>
        </w:rPr>
        <w:t>音</w:t>
      </w:r>
      <w:r w:rsidRPr="00FF444B">
        <w:rPr>
          <w:rFonts w:eastAsiaTheme="minorEastAsia" w:cs="Microsoft JhengHei"/>
          <w:lang w:val="sv-SE"/>
        </w:rPr>
        <w:t>频是我们的生命之源</w:t>
      </w:r>
      <w:r w:rsidRPr="00FF444B">
        <w:rPr>
          <w:rFonts w:eastAsiaTheme="minorEastAsia"/>
          <w:lang w:val="sv-SE"/>
        </w:rPr>
        <w:t xml:space="preserve"> </w:t>
      </w:r>
      <w:r w:rsidRPr="00FF444B">
        <w:rPr>
          <w:rFonts w:eastAsiaTheme="minorEastAsia" w:cs="MS Gothic"/>
          <w:lang w:val="sv-SE"/>
        </w:rPr>
        <w:t>。</w:t>
      </w:r>
      <w:r w:rsidRPr="00FF444B">
        <w:rPr>
          <w:rFonts w:eastAsiaTheme="minorEastAsia"/>
          <w:lang w:val="sv-SE"/>
        </w:rPr>
        <w:t xml:space="preserve"> </w:t>
      </w:r>
      <w:r w:rsidRPr="00FF444B">
        <w:rPr>
          <w:rFonts w:eastAsiaTheme="minorEastAsia" w:cs="MS Gothic"/>
          <w:lang w:val="sv-SE"/>
        </w:rPr>
        <w:t>我</w:t>
      </w:r>
      <w:r w:rsidRPr="00FF444B">
        <w:rPr>
          <w:rFonts w:eastAsiaTheme="minorEastAsia" w:cs="Microsoft JhengHei"/>
          <w:lang w:val="sv-SE"/>
        </w:rPr>
        <w:t>们致力于创造与众不同的音频解决方案。</w:t>
      </w:r>
      <w:r w:rsidRPr="00FF444B">
        <w:rPr>
          <w:rFonts w:eastAsiaTheme="minorEastAsia"/>
          <w:lang w:val="sv-SE"/>
        </w:rPr>
        <w:t xml:space="preserve"> </w:t>
      </w:r>
      <w:r w:rsidRPr="00FF444B">
        <w:rPr>
          <w:rFonts w:eastAsiaTheme="minorEastAsia" w:cs="MS Gothic"/>
          <w:lang w:val="sv-SE"/>
        </w:rPr>
        <w:t>打造音</w:t>
      </w:r>
      <w:r w:rsidRPr="00FF444B">
        <w:rPr>
          <w:rFonts w:eastAsiaTheme="minorEastAsia" w:cs="Microsoft JhengHei"/>
          <w:lang w:val="sv-SE"/>
        </w:rPr>
        <w:t>频之未来并为我们的客户提供非凡的声音体验</w:t>
      </w:r>
      <w:r w:rsidRPr="00FF444B">
        <w:rPr>
          <w:rFonts w:eastAsiaTheme="minorEastAsia" w:cs="Sennheiser Office"/>
          <w:lang w:val="sv-SE"/>
        </w:rPr>
        <w:t>——</w:t>
      </w:r>
      <w:r w:rsidRPr="00FF444B">
        <w:rPr>
          <w:rFonts w:eastAsiaTheme="minorEastAsia" w:cs="Microsoft JhengHei"/>
          <w:lang w:val="sv-SE"/>
        </w:rPr>
        <w:t>这就是森海塞尔品牌</w:t>
      </w:r>
      <w:r w:rsidRPr="00FF444B">
        <w:rPr>
          <w:rFonts w:eastAsiaTheme="minorEastAsia"/>
          <w:lang w:val="sv-SE"/>
        </w:rPr>
        <w:t>75</w:t>
      </w:r>
      <w:r w:rsidRPr="00FF444B">
        <w:rPr>
          <w:rFonts w:eastAsiaTheme="minorEastAsia" w:cs="MS Gothic"/>
          <w:lang w:val="sv-SE"/>
        </w:rPr>
        <w:t>年来所</w:t>
      </w:r>
      <w:r w:rsidRPr="00FF444B">
        <w:rPr>
          <w:rFonts w:eastAsiaTheme="minorEastAsia" w:cs="Microsoft JhengHei"/>
          <w:lang w:val="sv-SE"/>
        </w:rPr>
        <w:t>传承的精神。专业话筒及监听系统、会议系统、流媒体技术和无线传输系统等专业音频解决方案，这些业务隶属于森海</w:t>
      </w:r>
      <w:r w:rsidRPr="00FF444B">
        <w:rPr>
          <w:rFonts w:eastAsiaTheme="minorEastAsia" w:cs="MS Gothic"/>
          <w:lang w:val="sv-SE"/>
        </w:rPr>
        <w:t>塞</w:t>
      </w:r>
      <w:r w:rsidRPr="00FF444B">
        <w:rPr>
          <w:rFonts w:eastAsiaTheme="minorEastAsia" w:cs="Malgun Gothic"/>
          <w:lang w:val="sv-SE"/>
        </w:rPr>
        <w:t>尔</w:t>
      </w:r>
      <w:r w:rsidRPr="00FF444B">
        <w:rPr>
          <w:rFonts w:eastAsiaTheme="minorEastAsia"/>
          <w:lang w:val="sv-SE"/>
        </w:rPr>
        <w:t xml:space="preserve"> ( Sennheiser electronic GmbH &amp; Co. KG)</w:t>
      </w:r>
      <w:r w:rsidRPr="00FF444B">
        <w:rPr>
          <w:rFonts w:eastAsiaTheme="minorEastAsia" w:cs="MS Gothic"/>
          <w:lang w:val="sv-SE"/>
        </w:rPr>
        <w:t>；而消</w:t>
      </w:r>
      <w:r w:rsidRPr="00FF444B">
        <w:rPr>
          <w:rFonts w:eastAsiaTheme="minorEastAsia" w:cs="Microsoft JhengHei"/>
          <w:lang w:val="sv-SE"/>
        </w:rPr>
        <w:t>费电子产品业务包括耳机、条形音箱和语音增强耳机等在森海塞尔的授权下由索诺瓦控股集团</w:t>
      </w:r>
      <w:r w:rsidRPr="00FF444B">
        <w:rPr>
          <w:rFonts w:eastAsiaTheme="minorEastAsia"/>
          <w:lang w:val="sv-SE"/>
        </w:rPr>
        <w:t xml:space="preserve">  (Sonova Holding AG) </w:t>
      </w:r>
      <w:r w:rsidRPr="00FF444B">
        <w:rPr>
          <w:rFonts w:eastAsiaTheme="minorEastAsia" w:cs="MS Gothic"/>
          <w:lang w:val="sv-SE"/>
        </w:rPr>
        <w:t>运</w:t>
      </w:r>
      <w:r w:rsidRPr="00FF444B">
        <w:rPr>
          <w:rFonts w:eastAsiaTheme="minorEastAsia" w:cs="Microsoft JhengHei"/>
          <w:lang w:val="sv-SE"/>
        </w:rPr>
        <w:t>营。</w:t>
      </w:r>
    </w:p>
    <w:p w14:paraId="5FB0CA87" w14:textId="77777777" w:rsidR="00FD2E05" w:rsidRPr="00FF444B" w:rsidRDefault="00FD2E05" w:rsidP="00FD2E05">
      <w:pPr>
        <w:spacing w:line="240" w:lineRule="auto"/>
        <w:rPr>
          <w:rFonts w:eastAsiaTheme="minorEastAsia"/>
          <w:lang w:val="sv-SE"/>
        </w:rPr>
      </w:pPr>
    </w:p>
    <w:p w14:paraId="7F272D97" w14:textId="77777777" w:rsidR="00DF67CD" w:rsidRPr="005827D5" w:rsidRDefault="00DF67CD" w:rsidP="00F25D24">
      <w:pPr>
        <w:spacing w:line="240" w:lineRule="auto"/>
        <w:rPr>
          <w:lang w:val="sv-SE"/>
        </w:rPr>
      </w:pPr>
    </w:p>
    <w:p w14:paraId="2C6A5A37" w14:textId="1D0CF14B" w:rsidR="00F25D24" w:rsidRDefault="00DF67CD" w:rsidP="00F25D24">
      <w:pPr>
        <w:spacing w:line="240" w:lineRule="auto"/>
        <w:rPr>
          <w:rFonts w:eastAsiaTheme="minorEastAsia"/>
          <w:color w:val="0095D5" w:themeColor="accent1"/>
          <w:szCs w:val="18"/>
          <w:lang w:val="sv-SE"/>
        </w:rPr>
      </w:pPr>
      <w:r w:rsidRPr="00DF67CD">
        <w:rPr>
          <w:rFonts w:eastAsiaTheme="minorEastAsia"/>
          <w:color w:val="0095D5" w:themeColor="accent1"/>
          <w:szCs w:val="18"/>
          <w:lang w:val="sv-SE"/>
        </w:rPr>
        <w:t>www.sennheiser.com</w:t>
      </w:r>
    </w:p>
    <w:p w14:paraId="1F41EE3D" w14:textId="7492602E" w:rsidR="00513C57" w:rsidRPr="00FF444B" w:rsidRDefault="00513C57" w:rsidP="00F25D24">
      <w:pPr>
        <w:spacing w:line="240" w:lineRule="auto"/>
        <w:rPr>
          <w:rFonts w:eastAsiaTheme="minorEastAsia"/>
          <w:color w:val="0095D5" w:themeColor="accent1"/>
          <w:szCs w:val="18"/>
          <w:lang w:val="sv-SE"/>
        </w:rPr>
      </w:pPr>
      <w:r>
        <w:rPr>
          <w:rFonts w:eastAsiaTheme="minorEastAsia" w:hint="eastAsia"/>
          <w:color w:val="0095D5" w:themeColor="accent1"/>
          <w:szCs w:val="18"/>
          <w:lang w:val="sv-SE"/>
        </w:rPr>
        <w:t>www.</w:t>
      </w:r>
      <w:r>
        <w:rPr>
          <w:rFonts w:eastAsiaTheme="minorEastAsia"/>
          <w:color w:val="0095D5" w:themeColor="accent1"/>
          <w:szCs w:val="18"/>
          <w:lang w:val="sv-SE"/>
        </w:rPr>
        <w:t>sennheiser-hearing.com</w:t>
      </w:r>
    </w:p>
    <w:bookmarkEnd w:id="0"/>
    <w:p w14:paraId="60AFBD9F" w14:textId="2346EE53" w:rsidR="00FB3505" w:rsidRDefault="00FB3505" w:rsidP="00FB3505">
      <w:pPr>
        <w:pStyle w:val="About"/>
        <w:rPr>
          <w:rFonts w:eastAsiaTheme="minorEastAsia"/>
          <w:lang w:val="sv-SE"/>
        </w:rPr>
      </w:pPr>
    </w:p>
    <w:p w14:paraId="7331998D" w14:textId="77777777" w:rsidR="00DF455D" w:rsidRPr="00FF444B" w:rsidRDefault="00DF455D" w:rsidP="00FB3505">
      <w:pPr>
        <w:pStyle w:val="About"/>
        <w:rPr>
          <w:rFonts w:eastAsiaTheme="minorEastAsia"/>
          <w:lang w:val="sv-S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tblGrid>
      <w:tr w:rsidR="00B177FD" w:rsidRPr="00FF444B" w14:paraId="0D394C00" w14:textId="77777777" w:rsidTr="00B2326B">
        <w:tc>
          <w:tcPr>
            <w:tcW w:w="4219" w:type="dxa"/>
          </w:tcPr>
          <w:p w14:paraId="73D7F517" w14:textId="43A38EED" w:rsidR="00B177FD" w:rsidRPr="00FF444B" w:rsidRDefault="00B177FD" w:rsidP="00431E8B">
            <w:pPr>
              <w:pStyle w:val="Contact"/>
              <w:tabs>
                <w:tab w:val="clear" w:pos="4111"/>
              </w:tabs>
              <w:rPr>
                <w:rFonts w:eastAsiaTheme="minorEastAsia"/>
                <w:b/>
              </w:rPr>
            </w:pPr>
            <w:r>
              <w:rPr>
                <w:rFonts w:eastAsiaTheme="minorEastAsia" w:hint="eastAsia"/>
                <w:b/>
              </w:rPr>
              <w:t>大中华区</w:t>
            </w:r>
            <w:r w:rsidRPr="00FF444B">
              <w:rPr>
                <w:rFonts w:eastAsiaTheme="minorEastAsia"/>
                <w:b/>
              </w:rPr>
              <w:t>新闻联络人</w:t>
            </w:r>
          </w:p>
        </w:tc>
      </w:tr>
      <w:tr w:rsidR="00B177FD" w:rsidRPr="00FF444B" w14:paraId="39800DCE" w14:textId="77777777" w:rsidTr="00B2326B">
        <w:tc>
          <w:tcPr>
            <w:tcW w:w="4219" w:type="dxa"/>
          </w:tcPr>
          <w:p w14:paraId="6A2550BF" w14:textId="5C7B0AF1" w:rsidR="00B177FD" w:rsidRPr="00FF444B" w:rsidRDefault="00B177FD" w:rsidP="00431E8B">
            <w:pPr>
              <w:pStyle w:val="Contact"/>
              <w:tabs>
                <w:tab w:val="clear" w:pos="4111"/>
              </w:tabs>
              <w:rPr>
                <w:rFonts w:eastAsiaTheme="minorEastAsia"/>
                <w:color w:val="0095D5"/>
              </w:rPr>
            </w:pPr>
            <w:r>
              <w:rPr>
                <w:rFonts w:eastAsiaTheme="minorEastAsia" w:hint="eastAsia"/>
                <w:color w:val="0095D5"/>
              </w:rPr>
              <w:t>顾彦多</w:t>
            </w:r>
            <w:r>
              <w:rPr>
                <w:rFonts w:eastAsiaTheme="minorEastAsia" w:hint="eastAsia"/>
                <w:color w:val="0095D5"/>
              </w:rPr>
              <w:t xml:space="preserve"> I</w:t>
            </w:r>
            <w:r>
              <w:rPr>
                <w:rFonts w:eastAsiaTheme="minorEastAsia"/>
                <w:color w:val="0095D5"/>
              </w:rPr>
              <w:t>vy</w:t>
            </w:r>
            <w:r w:rsidR="005F5C12">
              <w:rPr>
                <w:rFonts w:eastAsiaTheme="minorEastAsia"/>
                <w:color w:val="0095D5"/>
              </w:rPr>
              <w:t xml:space="preserve"> </w:t>
            </w:r>
            <w:r w:rsidR="005F5C12">
              <w:rPr>
                <w:rFonts w:eastAsiaTheme="minorEastAsia" w:hint="eastAsia"/>
                <w:color w:val="0095D5"/>
              </w:rPr>
              <w:t>Gu</w:t>
            </w:r>
          </w:p>
        </w:tc>
      </w:tr>
      <w:tr w:rsidR="00B177FD" w:rsidRPr="00FF444B" w14:paraId="55FA925C" w14:textId="77777777" w:rsidTr="00B2326B">
        <w:tc>
          <w:tcPr>
            <w:tcW w:w="4219" w:type="dxa"/>
          </w:tcPr>
          <w:p w14:paraId="009E6C6F" w14:textId="4A04A3EA" w:rsidR="00B177FD" w:rsidRPr="00FF444B" w:rsidRDefault="00B177FD" w:rsidP="00431E8B">
            <w:pPr>
              <w:pStyle w:val="Contact"/>
              <w:tabs>
                <w:tab w:val="clear" w:pos="4111"/>
              </w:tabs>
              <w:rPr>
                <w:rFonts w:eastAsiaTheme="minorEastAsia"/>
              </w:rPr>
            </w:pPr>
            <w:r>
              <w:rPr>
                <w:rFonts w:eastAsiaTheme="minorEastAsia"/>
              </w:rPr>
              <w:t>ivy.gu</w:t>
            </w:r>
            <w:r w:rsidRPr="00FF444B">
              <w:rPr>
                <w:rFonts w:eastAsiaTheme="minorEastAsia"/>
              </w:rPr>
              <w:t>@sennheiser.com</w:t>
            </w:r>
          </w:p>
        </w:tc>
      </w:tr>
      <w:tr w:rsidR="00B177FD" w:rsidRPr="00FF444B" w14:paraId="183B3BFD" w14:textId="77777777" w:rsidTr="00B2326B">
        <w:tc>
          <w:tcPr>
            <w:tcW w:w="4219" w:type="dxa"/>
          </w:tcPr>
          <w:p w14:paraId="08CDB941" w14:textId="5EEEC944" w:rsidR="00B177FD" w:rsidRPr="00FF444B" w:rsidRDefault="00F6752C" w:rsidP="00431E8B">
            <w:pPr>
              <w:pStyle w:val="Contact"/>
              <w:tabs>
                <w:tab w:val="clear" w:pos="4111"/>
              </w:tabs>
              <w:rPr>
                <w:rFonts w:eastAsiaTheme="minorEastAsia"/>
              </w:rPr>
            </w:pPr>
            <w:r>
              <w:rPr>
                <w:rFonts w:eastAsiaTheme="minorEastAsia"/>
              </w:rPr>
              <w:t>+86 10 8531 1512</w:t>
            </w:r>
          </w:p>
        </w:tc>
      </w:tr>
    </w:tbl>
    <w:p w14:paraId="12EE61E2" w14:textId="77777777" w:rsidR="00E45F59" w:rsidRPr="00FF444B" w:rsidRDefault="00E45F59" w:rsidP="00945E93">
      <w:pPr>
        <w:pStyle w:val="Contact"/>
        <w:rPr>
          <w:rFonts w:eastAsiaTheme="minorEastAsia"/>
        </w:rPr>
      </w:pPr>
    </w:p>
    <w:p w14:paraId="2C48B7D5" w14:textId="2ACCA20E" w:rsidR="0038583A" w:rsidRPr="00FF444B" w:rsidRDefault="0038583A" w:rsidP="00E45F59">
      <w:pPr>
        <w:pStyle w:val="Contact"/>
        <w:rPr>
          <w:rFonts w:eastAsiaTheme="minorEastAsia"/>
        </w:rPr>
      </w:pPr>
    </w:p>
    <w:sectPr w:rsidR="0038583A" w:rsidRPr="00FF444B" w:rsidSect="009031C7">
      <w:headerReference w:type="default" r:id="rId14"/>
      <w:foot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A2C4F" w14:textId="77777777" w:rsidR="005367DB" w:rsidRDefault="005367DB" w:rsidP="00CA1EB9">
      <w:pPr>
        <w:spacing w:line="240" w:lineRule="auto"/>
      </w:pPr>
      <w:r>
        <w:separator/>
      </w:r>
    </w:p>
  </w:endnote>
  <w:endnote w:type="continuationSeparator" w:id="0">
    <w:p w14:paraId="2F88848B" w14:textId="77777777" w:rsidR="005367DB" w:rsidRDefault="005367DB" w:rsidP="00CA1EB9">
      <w:pPr>
        <w:spacing w:line="240" w:lineRule="auto"/>
      </w:pPr>
      <w:r>
        <w:continuationSeparator/>
      </w:r>
    </w:p>
  </w:endnote>
  <w:endnote w:type="continuationNotice" w:id="1">
    <w:p w14:paraId="0CCDC8D0" w14:textId="77777777" w:rsidR="005367DB" w:rsidRDefault="005367D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376C8F50-C44B-41B5-A2E7-1E2A8D02A47B}"/>
    <w:embedBold r:id="rId2" w:fontKey="{F6CF59D3-FC87-43CB-A8AF-B055FCC0F075}"/>
    <w:embedItalic r:id="rId3" w:fontKey="{BE1671C6-286C-46F6-AEC9-F0A8F0F0B0F5}"/>
  </w:font>
  <w:font w:name="Calibri">
    <w:panose1 w:val="020F0502020204030204"/>
    <w:charset w:val="00"/>
    <w:family w:val="swiss"/>
    <w:pitch w:val="variable"/>
    <w:sig w:usb0="E4002EFF" w:usb1="C000247B" w:usb2="00000009" w:usb3="00000000" w:csb0="000001FF" w:csb1="00000000"/>
    <w:embedRegular r:id="rId4" w:fontKey="{E2F2A725-1739-4FCA-AD80-4B6852A0F07C}"/>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40C9CEA5-726A-45F3-8B01-586A246FF48A}"/>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1CCE3D4D" w14:paraId="6364EB77" w14:textId="77777777" w:rsidTr="1CCE3D4D">
      <w:tc>
        <w:tcPr>
          <w:tcW w:w="2625" w:type="dxa"/>
        </w:tcPr>
        <w:p w14:paraId="313EAA06" w14:textId="5B976A13" w:rsidR="1CCE3D4D" w:rsidRDefault="1CCE3D4D" w:rsidP="1CCE3D4D">
          <w:pPr>
            <w:pStyle w:val="Header"/>
            <w:ind w:left="-115"/>
            <w:jc w:val="left"/>
            <w:rPr>
              <w:szCs w:val="15"/>
            </w:rPr>
          </w:pPr>
        </w:p>
      </w:tc>
      <w:tc>
        <w:tcPr>
          <w:tcW w:w="2625" w:type="dxa"/>
        </w:tcPr>
        <w:p w14:paraId="46CC3F8A" w14:textId="29709070" w:rsidR="1CCE3D4D" w:rsidRDefault="1CCE3D4D" w:rsidP="1CCE3D4D">
          <w:pPr>
            <w:pStyle w:val="Header"/>
            <w:jc w:val="center"/>
            <w:rPr>
              <w:szCs w:val="15"/>
            </w:rPr>
          </w:pPr>
        </w:p>
      </w:tc>
      <w:tc>
        <w:tcPr>
          <w:tcW w:w="2625" w:type="dxa"/>
        </w:tcPr>
        <w:p w14:paraId="274EEA5F" w14:textId="700253EC" w:rsidR="1CCE3D4D" w:rsidRDefault="1CCE3D4D" w:rsidP="1CCE3D4D">
          <w:pPr>
            <w:pStyle w:val="Header"/>
            <w:ind w:right="-115"/>
            <w:rPr>
              <w:szCs w:val="15"/>
            </w:rPr>
          </w:pPr>
        </w:p>
      </w:tc>
    </w:tr>
  </w:tbl>
  <w:p w14:paraId="6E78FB51" w14:textId="391B98C3" w:rsidR="1CCE3D4D" w:rsidRDefault="1CCE3D4D" w:rsidP="1CCE3D4D">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rFonts w:hint="eastAsia"/>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D7145" w14:textId="77777777" w:rsidR="005367DB" w:rsidRDefault="005367DB" w:rsidP="00CA1EB9">
      <w:pPr>
        <w:spacing w:line="240" w:lineRule="auto"/>
      </w:pPr>
      <w:r>
        <w:separator/>
      </w:r>
    </w:p>
  </w:footnote>
  <w:footnote w:type="continuationSeparator" w:id="0">
    <w:p w14:paraId="58F1CE5C" w14:textId="77777777" w:rsidR="005367DB" w:rsidRDefault="005367DB" w:rsidP="00CA1EB9">
      <w:pPr>
        <w:spacing w:line="240" w:lineRule="auto"/>
      </w:pPr>
      <w:r>
        <w:continuationSeparator/>
      </w:r>
    </w:p>
  </w:footnote>
  <w:footnote w:type="continuationNotice" w:id="1">
    <w:p w14:paraId="749654A1" w14:textId="77777777" w:rsidR="005367DB" w:rsidRDefault="005367D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EA279BC" w:rsidR="00324808" w:rsidRPr="008E5D5C" w:rsidRDefault="00CF4827" w:rsidP="008E5D5C">
    <w:pPr>
      <w:pStyle w:val="Header"/>
      <w:rPr>
        <w:color w:val="0095D5" w:themeColor="accent1"/>
      </w:rPr>
    </w:pPr>
    <w:r>
      <w:rPr>
        <w:rFonts w:hint="eastAsia"/>
        <w:color w:val="0095D5" w:themeColor="accent1"/>
      </w:rPr>
      <w:t>新闻稿</w:t>
    </w:r>
    <w:r>
      <w:rPr>
        <w:rFonts w:hint="eastAsia"/>
        <w:noProof/>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sidR="001D4EC0">
      <w:rPr>
        <w:noProof/>
      </w:rPr>
      <w:t>4</w:t>
    </w:r>
    <w:r>
      <w:fldChar w:fldCharType="end"/>
    </w:r>
    <w:r>
      <w:rPr>
        <w:rFonts w:hint="eastAsia"/>
      </w:rPr>
      <w:t>/</w:t>
    </w:r>
    <w:fldSimple w:instr="NUMPAGES  \* Arabic  \* MERGEFORMAT">
      <w:r w:rsidR="001D4EC0">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5481708" w:rsidR="00324808" w:rsidRPr="008E5D5C" w:rsidRDefault="00324808" w:rsidP="008E5D5C">
    <w:pPr>
      <w:pStyle w:val="Header"/>
      <w:rPr>
        <w:color w:val="0095D5" w:themeColor="accent1"/>
      </w:rPr>
    </w:pPr>
    <w:r>
      <w:rPr>
        <w:rFonts w:hint="eastAsia"/>
        <w:color w:val="0095D5" w:themeColor="accent1"/>
      </w:rPr>
      <w:t>新闻稿</w:t>
    </w:r>
    <w:r>
      <w:rPr>
        <w:rFonts w:hint="eastAsia"/>
        <w:noProof/>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sidR="001D4EC0">
      <w:rPr>
        <w:noProof/>
      </w:rPr>
      <w:t>1</w:t>
    </w:r>
    <w:r>
      <w:fldChar w:fldCharType="end"/>
    </w:r>
    <w:r>
      <w:rPr>
        <w:rFonts w:hint="eastAsia"/>
      </w:rPr>
      <w:t>/</w:t>
    </w:r>
    <w:fldSimple w:instr="NUMPAGES  \* Arabic  \* MERGEFORMAT">
      <w:r w:rsidR="001D4EC0">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25"/>
  </w:num>
  <w:num w:numId="4">
    <w:abstractNumId w:val="5"/>
  </w:num>
  <w:num w:numId="5">
    <w:abstractNumId w:val="18"/>
  </w:num>
  <w:num w:numId="6">
    <w:abstractNumId w:val="9"/>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4"/>
  </w:num>
  <w:num w:numId="10">
    <w:abstractNumId w:val="0"/>
  </w:num>
  <w:num w:numId="11">
    <w:abstractNumId w:val="7"/>
  </w:num>
  <w:num w:numId="12">
    <w:abstractNumId w:val="15"/>
  </w:num>
  <w:num w:numId="13">
    <w:abstractNumId w:val="24"/>
  </w:num>
  <w:num w:numId="14">
    <w:abstractNumId w:val="3"/>
  </w:num>
  <w:num w:numId="15">
    <w:abstractNumId w:val="16"/>
  </w:num>
  <w:num w:numId="16">
    <w:abstractNumId w:val="11"/>
  </w:num>
  <w:num w:numId="17">
    <w:abstractNumId w:val="10"/>
  </w:num>
  <w:num w:numId="18">
    <w:abstractNumId w:val="8"/>
  </w:num>
  <w:num w:numId="19">
    <w:abstractNumId w:val="12"/>
  </w:num>
  <w:num w:numId="20">
    <w:abstractNumId w:val="13"/>
  </w:num>
  <w:num w:numId="21">
    <w:abstractNumId w:val="17"/>
  </w:num>
  <w:num w:numId="22">
    <w:abstractNumId w:val="23"/>
  </w:num>
  <w:num w:numId="23">
    <w:abstractNumId w:val="20"/>
  </w:num>
  <w:num w:numId="24">
    <w:abstractNumId w:val="22"/>
  </w:num>
  <w:num w:numId="25">
    <w:abstractNumId w:val="21"/>
  </w:num>
  <w:num w:numId="26">
    <w:abstractNumId w:val="19"/>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AzMjMwMzM3NTS1NDZR0lEKTi0uzszPAykwqQUAbm+CzCwAAAA="/>
  </w:docVars>
  <w:rsids>
    <w:rsidRoot w:val="00CA1EB9"/>
    <w:rsid w:val="000003EA"/>
    <w:rsid w:val="00001645"/>
    <w:rsid w:val="000134D7"/>
    <w:rsid w:val="0001367D"/>
    <w:rsid w:val="00014BCA"/>
    <w:rsid w:val="0001632B"/>
    <w:rsid w:val="0001676E"/>
    <w:rsid w:val="00021722"/>
    <w:rsid w:val="000272C5"/>
    <w:rsid w:val="00034424"/>
    <w:rsid w:val="00035A74"/>
    <w:rsid w:val="00035E22"/>
    <w:rsid w:val="00037CAA"/>
    <w:rsid w:val="000451AC"/>
    <w:rsid w:val="00045855"/>
    <w:rsid w:val="00046898"/>
    <w:rsid w:val="00047D6A"/>
    <w:rsid w:val="00050DFA"/>
    <w:rsid w:val="000515F9"/>
    <w:rsid w:val="00052598"/>
    <w:rsid w:val="000534CD"/>
    <w:rsid w:val="00055E55"/>
    <w:rsid w:val="000569C8"/>
    <w:rsid w:val="00056C73"/>
    <w:rsid w:val="000574B7"/>
    <w:rsid w:val="00057569"/>
    <w:rsid w:val="00060BEE"/>
    <w:rsid w:val="00060E12"/>
    <w:rsid w:val="000619D2"/>
    <w:rsid w:val="0006221A"/>
    <w:rsid w:val="00062A68"/>
    <w:rsid w:val="000650C7"/>
    <w:rsid w:val="00067931"/>
    <w:rsid w:val="00071D44"/>
    <w:rsid w:val="00082526"/>
    <w:rsid w:val="000845EB"/>
    <w:rsid w:val="000850F9"/>
    <w:rsid w:val="00086976"/>
    <w:rsid w:val="00086BC7"/>
    <w:rsid w:val="00090449"/>
    <w:rsid w:val="00090721"/>
    <w:rsid w:val="00093230"/>
    <w:rsid w:val="0009384F"/>
    <w:rsid w:val="000A054A"/>
    <w:rsid w:val="000B048C"/>
    <w:rsid w:val="000B110A"/>
    <w:rsid w:val="000B16C2"/>
    <w:rsid w:val="000B4F19"/>
    <w:rsid w:val="000C0707"/>
    <w:rsid w:val="000C07FC"/>
    <w:rsid w:val="000C1C9D"/>
    <w:rsid w:val="000C3C6E"/>
    <w:rsid w:val="000C5819"/>
    <w:rsid w:val="000D07C3"/>
    <w:rsid w:val="000D5728"/>
    <w:rsid w:val="000E558A"/>
    <w:rsid w:val="000E735B"/>
    <w:rsid w:val="000E7A92"/>
    <w:rsid w:val="000F1105"/>
    <w:rsid w:val="000F1B7D"/>
    <w:rsid w:val="000F258B"/>
    <w:rsid w:val="000F37D1"/>
    <w:rsid w:val="000F3F63"/>
    <w:rsid w:val="000F712D"/>
    <w:rsid w:val="000F7E49"/>
    <w:rsid w:val="001023F9"/>
    <w:rsid w:val="001030EE"/>
    <w:rsid w:val="00103124"/>
    <w:rsid w:val="001103C9"/>
    <w:rsid w:val="00110939"/>
    <w:rsid w:val="001113EF"/>
    <w:rsid w:val="00115425"/>
    <w:rsid w:val="00117457"/>
    <w:rsid w:val="00120EA8"/>
    <w:rsid w:val="00121501"/>
    <w:rsid w:val="001220A0"/>
    <w:rsid w:val="00122B3E"/>
    <w:rsid w:val="00124508"/>
    <w:rsid w:val="001271F1"/>
    <w:rsid w:val="001274C0"/>
    <w:rsid w:val="00127810"/>
    <w:rsid w:val="0013050D"/>
    <w:rsid w:val="00133565"/>
    <w:rsid w:val="00133894"/>
    <w:rsid w:val="001345C1"/>
    <w:rsid w:val="00134700"/>
    <w:rsid w:val="00135CB5"/>
    <w:rsid w:val="0013610C"/>
    <w:rsid w:val="0014006E"/>
    <w:rsid w:val="0014010A"/>
    <w:rsid w:val="0014036B"/>
    <w:rsid w:val="00140778"/>
    <w:rsid w:val="001426D7"/>
    <w:rsid w:val="00146223"/>
    <w:rsid w:val="00152FA9"/>
    <w:rsid w:val="00156671"/>
    <w:rsid w:val="00161E89"/>
    <w:rsid w:val="001624CA"/>
    <w:rsid w:val="00162832"/>
    <w:rsid w:val="00163E4D"/>
    <w:rsid w:val="0016666F"/>
    <w:rsid w:val="0016751B"/>
    <w:rsid w:val="0016778C"/>
    <w:rsid w:val="00172077"/>
    <w:rsid w:val="001747E2"/>
    <w:rsid w:val="0017710D"/>
    <w:rsid w:val="001772AE"/>
    <w:rsid w:val="00177338"/>
    <w:rsid w:val="001779A2"/>
    <w:rsid w:val="00182BE1"/>
    <w:rsid w:val="00183528"/>
    <w:rsid w:val="00186350"/>
    <w:rsid w:val="00192CBA"/>
    <w:rsid w:val="001947D8"/>
    <w:rsid w:val="00194D64"/>
    <w:rsid w:val="001955DF"/>
    <w:rsid w:val="00196190"/>
    <w:rsid w:val="00196331"/>
    <w:rsid w:val="00196886"/>
    <w:rsid w:val="00197815"/>
    <w:rsid w:val="001A1DA6"/>
    <w:rsid w:val="001A5A7D"/>
    <w:rsid w:val="001A6D46"/>
    <w:rsid w:val="001A6DF3"/>
    <w:rsid w:val="001B0B49"/>
    <w:rsid w:val="001B3EBB"/>
    <w:rsid w:val="001B451C"/>
    <w:rsid w:val="001B46A8"/>
    <w:rsid w:val="001B4B52"/>
    <w:rsid w:val="001B56EA"/>
    <w:rsid w:val="001B6A18"/>
    <w:rsid w:val="001C00CF"/>
    <w:rsid w:val="001C63D8"/>
    <w:rsid w:val="001D4136"/>
    <w:rsid w:val="001D4E25"/>
    <w:rsid w:val="001D4EC0"/>
    <w:rsid w:val="001E07FB"/>
    <w:rsid w:val="001E08AB"/>
    <w:rsid w:val="001E0C8F"/>
    <w:rsid w:val="001E188A"/>
    <w:rsid w:val="001F2EA0"/>
    <w:rsid w:val="001F3001"/>
    <w:rsid w:val="001F3D52"/>
    <w:rsid w:val="00200302"/>
    <w:rsid w:val="002008AB"/>
    <w:rsid w:val="002035AE"/>
    <w:rsid w:val="00203C58"/>
    <w:rsid w:val="002057CE"/>
    <w:rsid w:val="00205AD4"/>
    <w:rsid w:val="002075EF"/>
    <w:rsid w:val="00213B6E"/>
    <w:rsid w:val="00214801"/>
    <w:rsid w:val="00214FFE"/>
    <w:rsid w:val="00217B14"/>
    <w:rsid w:val="002206C4"/>
    <w:rsid w:val="00225A83"/>
    <w:rsid w:val="00225AEB"/>
    <w:rsid w:val="0023030F"/>
    <w:rsid w:val="0023078D"/>
    <w:rsid w:val="00232DA6"/>
    <w:rsid w:val="002332F1"/>
    <w:rsid w:val="00235506"/>
    <w:rsid w:val="002356E0"/>
    <w:rsid w:val="00235C08"/>
    <w:rsid w:val="00240019"/>
    <w:rsid w:val="002409B4"/>
    <w:rsid w:val="00242240"/>
    <w:rsid w:val="002435BC"/>
    <w:rsid w:val="00245322"/>
    <w:rsid w:val="002465AA"/>
    <w:rsid w:val="00247165"/>
    <w:rsid w:val="00247EC6"/>
    <w:rsid w:val="002502A3"/>
    <w:rsid w:val="00250A63"/>
    <w:rsid w:val="00257E72"/>
    <w:rsid w:val="00262172"/>
    <w:rsid w:val="00262E6E"/>
    <w:rsid w:val="002665DF"/>
    <w:rsid w:val="002702AE"/>
    <w:rsid w:val="00270EAF"/>
    <w:rsid w:val="00276DE9"/>
    <w:rsid w:val="00277368"/>
    <w:rsid w:val="00280603"/>
    <w:rsid w:val="00281835"/>
    <w:rsid w:val="00281989"/>
    <w:rsid w:val="00282A73"/>
    <w:rsid w:val="00282A8D"/>
    <w:rsid w:val="002834AA"/>
    <w:rsid w:val="00284363"/>
    <w:rsid w:val="002849F1"/>
    <w:rsid w:val="002856C8"/>
    <w:rsid w:val="00286281"/>
    <w:rsid w:val="00286F89"/>
    <w:rsid w:val="002917A2"/>
    <w:rsid w:val="00293F23"/>
    <w:rsid w:val="00297464"/>
    <w:rsid w:val="002A0160"/>
    <w:rsid w:val="002A24D0"/>
    <w:rsid w:val="002A2C8D"/>
    <w:rsid w:val="002A33E5"/>
    <w:rsid w:val="002A40C2"/>
    <w:rsid w:val="002A54F5"/>
    <w:rsid w:val="002B228B"/>
    <w:rsid w:val="002B481A"/>
    <w:rsid w:val="002B4D35"/>
    <w:rsid w:val="002B56E7"/>
    <w:rsid w:val="002B7498"/>
    <w:rsid w:val="002B796A"/>
    <w:rsid w:val="002C0ACC"/>
    <w:rsid w:val="002C10B6"/>
    <w:rsid w:val="002C4120"/>
    <w:rsid w:val="002C4738"/>
    <w:rsid w:val="002C47A9"/>
    <w:rsid w:val="002C6F4D"/>
    <w:rsid w:val="002C7064"/>
    <w:rsid w:val="002C788E"/>
    <w:rsid w:val="002D0C1B"/>
    <w:rsid w:val="002D11A8"/>
    <w:rsid w:val="002D2C23"/>
    <w:rsid w:val="002D6132"/>
    <w:rsid w:val="002D6BD2"/>
    <w:rsid w:val="002D74B9"/>
    <w:rsid w:val="002E1879"/>
    <w:rsid w:val="002E1F7C"/>
    <w:rsid w:val="002E21BD"/>
    <w:rsid w:val="002E3E3C"/>
    <w:rsid w:val="002E413B"/>
    <w:rsid w:val="002E4D8D"/>
    <w:rsid w:val="002E5827"/>
    <w:rsid w:val="002E6AC4"/>
    <w:rsid w:val="002F32D1"/>
    <w:rsid w:val="002F6C5E"/>
    <w:rsid w:val="002F727C"/>
    <w:rsid w:val="003018AE"/>
    <w:rsid w:val="0030235B"/>
    <w:rsid w:val="00305B63"/>
    <w:rsid w:val="00310330"/>
    <w:rsid w:val="00311C6F"/>
    <w:rsid w:val="00314D5D"/>
    <w:rsid w:val="00320EA4"/>
    <w:rsid w:val="003222F5"/>
    <w:rsid w:val="00323587"/>
    <w:rsid w:val="00324808"/>
    <w:rsid w:val="00324859"/>
    <w:rsid w:val="00326FB8"/>
    <w:rsid w:val="003275FC"/>
    <w:rsid w:val="00330111"/>
    <w:rsid w:val="003330DE"/>
    <w:rsid w:val="00334CD0"/>
    <w:rsid w:val="00337412"/>
    <w:rsid w:val="003468A7"/>
    <w:rsid w:val="00346D4C"/>
    <w:rsid w:val="003477FA"/>
    <w:rsid w:val="00350556"/>
    <w:rsid w:val="00351B40"/>
    <w:rsid w:val="00351D3D"/>
    <w:rsid w:val="003524A7"/>
    <w:rsid w:val="003543B1"/>
    <w:rsid w:val="00354A8E"/>
    <w:rsid w:val="00354AF9"/>
    <w:rsid w:val="0035529D"/>
    <w:rsid w:val="0035752B"/>
    <w:rsid w:val="00360488"/>
    <w:rsid w:val="00360EEE"/>
    <w:rsid w:val="0036480A"/>
    <w:rsid w:val="00364D9F"/>
    <w:rsid w:val="003673FF"/>
    <w:rsid w:val="003708EA"/>
    <w:rsid w:val="00372321"/>
    <w:rsid w:val="00373866"/>
    <w:rsid w:val="00373F92"/>
    <w:rsid w:val="00375A1E"/>
    <w:rsid w:val="00375ACD"/>
    <w:rsid w:val="0037690F"/>
    <w:rsid w:val="00382243"/>
    <w:rsid w:val="0038483F"/>
    <w:rsid w:val="0038583A"/>
    <w:rsid w:val="00386F07"/>
    <w:rsid w:val="00387600"/>
    <w:rsid w:val="00387744"/>
    <w:rsid w:val="00392136"/>
    <w:rsid w:val="00393D02"/>
    <w:rsid w:val="0039588A"/>
    <w:rsid w:val="00395D17"/>
    <w:rsid w:val="003A22EB"/>
    <w:rsid w:val="003A26C2"/>
    <w:rsid w:val="003A4922"/>
    <w:rsid w:val="003A649F"/>
    <w:rsid w:val="003B2C4C"/>
    <w:rsid w:val="003B61A6"/>
    <w:rsid w:val="003B6F65"/>
    <w:rsid w:val="003C3395"/>
    <w:rsid w:val="003C4BE3"/>
    <w:rsid w:val="003C59A5"/>
    <w:rsid w:val="003C5BCC"/>
    <w:rsid w:val="003D06A1"/>
    <w:rsid w:val="003D20E7"/>
    <w:rsid w:val="003D2CCE"/>
    <w:rsid w:val="003D2DCD"/>
    <w:rsid w:val="003D33D6"/>
    <w:rsid w:val="003D5B42"/>
    <w:rsid w:val="003D6FF8"/>
    <w:rsid w:val="003D75A8"/>
    <w:rsid w:val="003E0005"/>
    <w:rsid w:val="003E38A9"/>
    <w:rsid w:val="003E39E1"/>
    <w:rsid w:val="003E4B10"/>
    <w:rsid w:val="003E4BEF"/>
    <w:rsid w:val="003F6B63"/>
    <w:rsid w:val="0040012C"/>
    <w:rsid w:val="00400B3D"/>
    <w:rsid w:val="00403B61"/>
    <w:rsid w:val="00404BF7"/>
    <w:rsid w:val="004055AD"/>
    <w:rsid w:val="00406477"/>
    <w:rsid w:val="00407AFB"/>
    <w:rsid w:val="004122C3"/>
    <w:rsid w:val="00414006"/>
    <w:rsid w:val="004222D6"/>
    <w:rsid w:val="00424A42"/>
    <w:rsid w:val="004258A9"/>
    <w:rsid w:val="00426239"/>
    <w:rsid w:val="00426750"/>
    <w:rsid w:val="00431785"/>
    <w:rsid w:val="004332C4"/>
    <w:rsid w:val="0043430D"/>
    <w:rsid w:val="004344C6"/>
    <w:rsid w:val="00435E2A"/>
    <w:rsid w:val="0043606B"/>
    <w:rsid w:val="004409EF"/>
    <w:rsid w:val="00442551"/>
    <w:rsid w:val="004426FB"/>
    <w:rsid w:val="0045090B"/>
    <w:rsid w:val="00450FE3"/>
    <w:rsid w:val="004510F7"/>
    <w:rsid w:val="00451F9E"/>
    <w:rsid w:val="00452DF6"/>
    <w:rsid w:val="00453B3E"/>
    <w:rsid w:val="00455202"/>
    <w:rsid w:val="004555C1"/>
    <w:rsid w:val="00456CAC"/>
    <w:rsid w:val="00462AE9"/>
    <w:rsid w:val="00472EAC"/>
    <w:rsid w:val="00474E4B"/>
    <w:rsid w:val="004834F0"/>
    <w:rsid w:val="00484D22"/>
    <w:rsid w:val="004850F3"/>
    <w:rsid w:val="00486FC7"/>
    <w:rsid w:val="00490C42"/>
    <w:rsid w:val="0049503E"/>
    <w:rsid w:val="004967AE"/>
    <w:rsid w:val="0049778B"/>
    <w:rsid w:val="004A19F7"/>
    <w:rsid w:val="004A2CB3"/>
    <w:rsid w:val="004A40F5"/>
    <w:rsid w:val="004A5C7E"/>
    <w:rsid w:val="004A608A"/>
    <w:rsid w:val="004B06B4"/>
    <w:rsid w:val="004B393D"/>
    <w:rsid w:val="004B6C48"/>
    <w:rsid w:val="004C3017"/>
    <w:rsid w:val="004C31E3"/>
    <w:rsid w:val="004C328A"/>
    <w:rsid w:val="004C371B"/>
    <w:rsid w:val="004D1199"/>
    <w:rsid w:val="004D190A"/>
    <w:rsid w:val="004D7861"/>
    <w:rsid w:val="004E0A54"/>
    <w:rsid w:val="004E19A6"/>
    <w:rsid w:val="004E1BE5"/>
    <w:rsid w:val="004E2405"/>
    <w:rsid w:val="004E7F9A"/>
    <w:rsid w:val="004F31F9"/>
    <w:rsid w:val="004F355A"/>
    <w:rsid w:val="004F3C0D"/>
    <w:rsid w:val="004F79CB"/>
    <w:rsid w:val="00500E07"/>
    <w:rsid w:val="00503BE9"/>
    <w:rsid w:val="00504A34"/>
    <w:rsid w:val="00505597"/>
    <w:rsid w:val="00506496"/>
    <w:rsid w:val="00507935"/>
    <w:rsid w:val="00507C02"/>
    <w:rsid w:val="005124E6"/>
    <w:rsid w:val="00512E73"/>
    <w:rsid w:val="00513C57"/>
    <w:rsid w:val="005232D7"/>
    <w:rsid w:val="00523995"/>
    <w:rsid w:val="0052510B"/>
    <w:rsid w:val="00527761"/>
    <w:rsid w:val="00530640"/>
    <w:rsid w:val="00531B32"/>
    <w:rsid w:val="005327DB"/>
    <w:rsid w:val="00532E74"/>
    <w:rsid w:val="00533A9F"/>
    <w:rsid w:val="005358C9"/>
    <w:rsid w:val="00535E0F"/>
    <w:rsid w:val="00536203"/>
    <w:rsid w:val="005367DB"/>
    <w:rsid w:val="00540827"/>
    <w:rsid w:val="00541F4C"/>
    <w:rsid w:val="005430B4"/>
    <w:rsid w:val="005438AB"/>
    <w:rsid w:val="00545A12"/>
    <w:rsid w:val="0055069F"/>
    <w:rsid w:val="005522DB"/>
    <w:rsid w:val="005549D7"/>
    <w:rsid w:val="00560FAB"/>
    <w:rsid w:val="00561A8C"/>
    <w:rsid w:val="00562B4F"/>
    <w:rsid w:val="0057130B"/>
    <w:rsid w:val="00572758"/>
    <w:rsid w:val="005735C2"/>
    <w:rsid w:val="00574BF2"/>
    <w:rsid w:val="00576746"/>
    <w:rsid w:val="005769E5"/>
    <w:rsid w:val="005775E9"/>
    <w:rsid w:val="00580709"/>
    <w:rsid w:val="00581015"/>
    <w:rsid w:val="005827D5"/>
    <w:rsid w:val="00583AAC"/>
    <w:rsid w:val="00584432"/>
    <w:rsid w:val="00584E31"/>
    <w:rsid w:val="005853C0"/>
    <w:rsid w:val="00585911"/>
    <w:rsid w:val="005861F7"/>
    <w:rsid w:val="00586B05"/>
    <w:rsid w:val="00587747"/>
    <w:rsid w:val="0059682C"/>
    <w:rsid w:val="00596C4A"/>
    <w:rsid w:val="005A0B2C"/>
    <w:rsid w:val="005A1341"/>
    <w:rsid w:val="005A3459"/>
    <w:rsid w:val="005A6B0C"/>
    <w:rsid w:val="005B18BE"/>
    <w:rsid w:val="005B2EC5"/>
    <w:rsid w:val="005C1F67"/>
    <w:rsid w:val="005C21BD"/>
    <w:rsid w:val="005C346B"/>
    <w:rsid w:val="005C5F30"/>
    <w:rsid w:val="005C698C"/>
    <w:rsid w:val="005C6E3D"/>
    <w:rsid w:val="005C7ECC"/>
    <w:rsid w:val="005D0D56"/>
    <w:rsid w:val="005D17B9"/>
    <w:rsid w:val="005D571F"/>
    <w:rsid w:val="005D6B4E"/>
    <w:rsid w:val="005E34A2"/>
    <w:rsid w:val="005E4083"/>
    <w:rsid w:val="005F28B6"/>
    <w:rsid w:val="005F2A2F"/>
    <w:rsid w:val="005F375F"/>
    <w:rsid w:val="005F4E1E"/>
    <w:rsid w:val="005F5C12"/>
    <w:rsid w:val="005F74D3"/>
    <w:rsid w:val="00600459"/>
    <w:rsid w:val="00600ED3"/>
    <w:rsid w:val="0060142B"/>
    <w:rsid w:val="006033A5"/>
    <w:rsid w:val="006051BB"/>
    <w:rsid w:val="006108B6"/>
    <w:rsid w:val="00611234"/>
    <w:rsid w:val="006124BD"/>
    <w:rsid w:val="0062293A"/>
    <w:rsid w:val="00622B56"/>
    <w:rsid w:val="00625C43"/>
    <w:rsid w:val="00627B1F"/>
    <w:rsid w:val="00631B22"/>
    <w:rsid w:val="00633157"/>
    <w:rsid w:val="00633754"/>
    <w:rsid w:val="00634C8D"/>
    <w:rsid w:val="006359F4"/>
    <w:rsid w:val="00636E04"/>
    <w:rsid w:val="0063731D"/>
    <w:rsid w:val="00641DAD"/>
    <w:rsid w:val="00645368"/>
    <w:rsid w:val="006478D9"/>
    <w:rsid w:val="00650042"/>
    <w:rsid w:val="006502F1"/>
    <w:rsid w:val="00653D54"/>
    <w:rsid w:val="00656857"/>
    <w:rsid w:val="006626CC"/>
    <w:rsid w:val="00662BB7"/>
    <w:rsid w:val="0066330C"/>
    <w:rsid w:val="0066423F"/>
    <w:rsid w:val="00665D96"/>
    <w:rsid w:val="00667104"/>
    <w:rsid w:val="0066793E"/>
    <w:rsid w:val="0067466B"/>
    <w:rsid w:val="006758C2"/>
    <w:rsid w:val="00675D6D"/>
    <w:rsid w:val="00675DA0"/>
    <w:rsid w:val="00675EC3"/>
    <w:rsid w:val="006767CB"/>
    <w:rsid w:val="00680116"/>
    <w:rsid w:val="0068243D"/>
    <w:rsid w:val="006831F0"/>
    <w:rsid w:val="00683B4C"/>
    <w:rsid w:val="00683F7F"/>
    <w:rsid w:val="00684335"/>
    <w:rsid w:val="00686D52"/>
    <w:rsid w:val="00686D53"/>
    <w:rsid w:val="0069053D"/>
    <w:rsid w:val="006909C7"/>
    <w:rsid w:val="00690B64"/>
    <w:rsid w:val="00692D50"/>
    <w:rsid w:val="0069346D"/>
    <w:rsid w:val="006940D9"/>
    <w:rsid w:val="0069441D"/>
    <w:rsid w:val="00695CAA"/>
    <w:rsid w:val="006967BE"/>
    <w:rsid w:val="00696BC8"/>
    <w:rsid w:val="00697D4B"/>
    <w:rsid w:val="006A2CC5"/>
    <w:rsid w:val="006A3D09"/>
    <w:rsid w:val="006A6124"/>
    <w:rsid w:val="006B12AB"/>
    <w:rsid w:val="006B1B50"/>
    <w:rsid w:val="006B5046"/>
    <w:rsid w:val="006B69DA"/>
    <w:rsid w:val="006B6C35"/>
    <w:rsid w:val="006B7361"/>
    <w:rsid w:val="006B7BAC"/>
    <w:rsid w:val="006C0585"/>
    <w:rsid w:val="006C0D6F"/>
    <w:rsid w:val="006C1581"/>
    <w:rsid w:val="006C239A"/>
    <w:rsid w:val="006C29E1"/>
    <w:rsid w:val="006C5B96"/>
    <w:rsid w:val="006C7230"/>
    <w:rsid w:val="006C7F79"/>
    <w:rsid w:val="006D154A"/>
    <w:rsid w:val="006D4BD0"/>
    <w:rsid w:val="006D55B1"/>
    <w:rsid w:val="006D5FDA"/>
    <w:rsid w:val="006D7D25"/>
    <w:rsid w:val="006E1879"/>
    <w:rsid w:val="006E233E"/>
    <w:rsid w:val="006E58DB"/>
    <w:rsid w:val="006E7B06"/>
    <w:rsid w:val="006F058F"/>
    <w:rsid w:val="006F134F"/>
    <w:rsid w:val="006F1389"/>
    <w:rsid w:val="006F1F15"/>
    <w:rsid w:val="006F21EC"/>
    <w:rsid w:val="006F269B"/>
    <w:rsid w:val="006F5634"/>
    <w:rsid w:val="00701A09"/>
    <w:rsid w:val="007025C1"/>
    <w:rsid w:val="007104C1"/>
    <w:rsid w:val="00713495"/>
    <w:rsid w:val="00713574"/>
    <w:rsid w:val="0071422C"/>
    <w:rsid w:val="007155FA"/>
    <w:rsid w:val="007229C4"/>
    <w:rsid w:val="007237E9"/>
    <w:rsid w:val="00724E7B"/>
    <w:rsid w:val="00725E5D"/>
    <w:rsid w:val="00730716"/>
    <w:rsid w:val="007321DA"/>
    <w:rsid w:val="00732897"/>
    <w:rsid w:val="007328AE"/>
    <w:rsid w:val="00733FA9"/>
    <w:rsid w:val="0073466E"/>
    <w:rsid w:val="0073498E"/>
    <w:rsid w:val="00735932"/>
    <w:rsid w:val="0073722D"/>
    <w:rsid w:val="00737B01"/>
    <w:rsid w:val="00740D3A"/>
    <w:rsid w:val="00740F42"/>
    <w:rsid w:val="00747103"/>
    <w:rsid w:val="007543B0"/>
    <w:rsid w:val="00754A2C"/>
    <w:rsid w:val="0075529A"/>
    <w:rsid w:val="007558A7"/>
    <w:rsid w:val="007562A0"/>
    <w:rsid w:val="007562BF"/>
    <w:rsid w:val="00760995"/>
    <w:rsid w:val="007639C9"/>
    <w:rsid w:val="007659E8"/>
    <w:rsid w:val="00766E21"/>
    <w:rsid w:val="007671C9"/>
    <w:rsid w:val="00771818"/>
    <w:rsid w:val="00772686"/>
    <w:rsid w:val="0078066D"/>
    <w:rsid w:val="00782317"/>
    <w:rsid w:val="007834E1"/>
    <w:rsid w:val="00785695"/>
    <w:rsid w:val="00786EA4"/>
    <w:rsid w:val="0079263F"/>
    <w:rsid w:val="00795089"/>
    <w:rsid w:val="00796EF7"/>
    <w:rsid w:val="007A0C84"/>
    <w:rsid w:val="007A16E9"/>
    <w:rsid w:val="007A2D75"/>
    <w:rsid w:val="007A4662"/>
    <w:rsid w:val="007A53BD"/>
    <w:rsid w:val="007A5DEA"/>
    <w:rsid w:val="007A5F92"/>
    <w:rsid w:val="007A6E5F"/>
    <w:rsid w:val="007A7970"/>
    <w:rsid w:val="007B0147"/>
    <w:rsid w:val="007B28F5"/>
    <w:rsid w:val="007B3F3E"/>
    <w:rsid w:val="007C057D"/>
    <w:rsid w:val="007C2184"/>
    <w:rsid w:val="007C239D"/>
    <w:rsid w:val="007C3608"/>
    <w:rsid w:val="007C37B9"/>
    <w:rsid w:val="007C4698"/>
    <w:rsid w:val="007C4F79"/>
    <w:rsid w:val="007C5F04"/>
    <w:rsid w:val="007C6B1C"/>
    <w:rsid w:val="007C6C67"/>
    <w:rsid w:val="007D0FC1"/>
    <w:rsid w:val="007D1325"/>
    <w:rsid w:val="007D1CCE"/>
    <w:rsid w:val="007D21FC"/>
    <w:rsid w:val="007D3E22"/>
    <w:rsid w:val="007D50B6"/>
    <w:rsid w:val="007D5D38"/>
    <w:rsid w:val="007D6683"/>
    <w:rsid w:val="007D745A"/>
    <w:rsid w:val="007E3807"/>
    <w:rsid w:val="007E3A70"/>
    <w:rsid w:val="007E45D0"/>
    <w:rsid w:val="007E5718"/>
    <w:rsid w:val="007E6066"/>
    <w:rsid w:val="007E6EAA"/>
    <w:rsid w:val="007F109A"/>
    <w:rsid w:val="007F2068"/>
    <w:rsid w:val="007F2B18"/>
    <w:rsid w:val="007F53DD"/>
    <w:rsid w:val="007F7148"/>
    <w:rsid w:val="00800E20"/>
    <w:rsid w:val="00801DEC"/>
    <w:rsid w:val="00803189"/>
    <w:rsid w:val="008042D1"/>
    <w:rsid w:val="00806C0C"/>
    <w:rsid w:val="00810A21"/>
    <w:rsid w:val="00810BAE"/>
    <w:rsid w:val="00811A38"/>
    <w:rsid w:val="00812113"/>
    <w:rsid w:val="0081434A"/>
    <w:rsid w:val="008153F8"/>
    <w:rsid w:val="00816A80"/>
    <w:rsid w:val="00821569"/>
    <w:rsid w:val="008226E5"/>
    <w:rsid w:val="00826B6A"/>
    <w:rsid w:val="00826BC7"/>
    <w:rsid w:val="00831BB6"/>
    <w:rsid w:val="00835C42"/>
    <w:rsid w:val="00835C5B"/>
    <w:rsid w:val="00837B47"/>
    <w:rsid w:val="00842874"/>
    <w:rsid w:val="00842A37"/>
    <w:rsid w:val="00842A7D"/>
    <w:rsid w:val="00844456"/>
    <w:rsid w:val="00844544"/>
    <w:rsid w:val="00845543"/>
    <w:rsid w:val="008514C4"/>
    <w:rsid w:val="0085476F"/>
    <w:rsid w:val="0085561B"/>
    <w:rsid w:val="00856149"/>
    <w:rsid w:val="00856785"/>
    <w:rsid w:val="0085705E"/>
    <w:rsid w:val="0085722B"/>
    <w:rsid w:val="0086153C"/>
    <w:rsid w:val="0086160E"/>
    <w:rsid w:val="00861D34"/>
    <w:rsid w:val="00862AF2"/>
    <w:rsid w:val="0086497A"/>
    <w:rsid w:val="00864FA6"/>
    <w:rsid w:val="00867A15"/>
    <w:rsid w:val="00873628"/>
    <w:rsid w:val="0087566E"/>
    <w:rsid w:val="00875DA2"/>
    <w:rsid w:val="00880B94"/>
    <w:rsid w:val="00880BFE"/>
    <w:rsid w:val="0088387D"/>
    <w:rsid w:val="00886E20"/>
    <w:rsid w:val="008902D5"/>
    <w:rsid w:val="00891C60"/>
    <w:rsid w:val="00892E5F"/>
    <w:rsid w:val="008936EE"/>
    <w:rsid w:val="008944BE"/>
    <w:rsid w:val="008967B6"/>
    <w:rsid w:val="008979DD"/>
    <w:rsid w:val="008A2E82"/>
    <w:rsid w:val="008A2E98"/>
    <w:rsid w:val="008A3BF3"/>
    <w:rsid w:val="008A633B"/>
    <w:rsid w:val="008B3DD9"/>
    <w:rsid w:val="008B54DB"/>
    <w:rsid w:val="008B57A7"/>
    <w:rsid w:val="008B7568"/>
    <w:rsid w:val="008C2F78"/>
    <w:rsid w:val="008C5B5F"/>
    <w:rsid w:val="008C7AC0"/>
    <w:rsid w:val="008D372F"/>
    <w:rsid w:val="008D5B56"/>
    <w:rsid w:val="008D6CAB"/>
    <w:rsid w:val="008E4408"/>
    <w:rsid w:val="008E477E"/>
    <w:rsid w:val="008E4C72"/>
    <w:rsid w:val="008E571F"/>
    <w:rsid w:val="008E5D5C"/>
    <w:rsid w:val="008E5DEC"/>
    <w:rsid w:val="008E6482"/>
    <w:rsid w:val="008E7699"/>
    <w:rsid w:val="008F0C1A"/>
    <w:rsid w:val="008F22F1"/>
    <w:rsid w:val="008F397D"/>
    <w:rsid w:val="008F3CED"/>
    <w:rsid w:val="008F559F"/>
    <w:rsid w:val="0090042A"/>
    <w:rsid w:val="00901209"/>
    <w:rsid w:val="00902F4D"/>
    <w:rsid w:val="00902FA2"/>
    <w:rsid w:val="009031C7"/>
    <w:rsid w:val="00905F91"/>
    <w:rsid w:val="00912C15"/>
    <w:rsid w:val="0091343F"/>
    <w:rsid w:val="009147AD"/>
    <w:rsid w:val="00917FDF"/>
    <w:rsid w:val="00922ACD"/>
    <w:rsid w:val="009230D5"/>
    <w:rsid w:val="009262B9"/>
    <w:rsid w:val="0092662A"/>
    <w:rsid w:val="009302B0"/>
    <w:rsid w:val="00931584"/>
    <w:rsid w:val="009319D3"/>
    <w:rsid w:val="00931A0C"/>
    <w:rsid w:val="00931C8D"/>
    <w:rsid w:val="009320A9"/>
    <w:rsid w:val="009324E7"/>
    <w:rsid w:val="00934159"/>
    <w:rsid w:val="00937175"/>
    <w:rsid w:val="009421A2"/>
    <w:rsid w:val="00942992"/>
    <w:rsid w:val="00943372"/>
    <w:rsid w:val="00944D29"/>
    <w:rsid w:val="00945ABD"/>
    <w:rsid w:val="00945E93"/>
    <w:rsid w:val="009467C0"/>
    <w:rsid w:val="00946B67"/>
    <w:rsid w:val="00952155"/>
    <w:rsid w:val="00956166"/>
    <w:rsid w:val="0095787B"/>
    <w:rsid w:val="00957B9D"/>
    <w:rsid w:val="009608D0"/>
    <w:rsid w:val="00961464"/>
    <w:rsid w:val="00962054"/>
    <w:rsid w:val="00963927"/>
    <w:rsid w:val="0096404E"/>
    <w:rsid w:val="00964390"/>
    <w:rsid w:val="00964682"/>
    <w:rsid w:val="00965E1F"/>
    <w:rsid w:val="00967F1E"/>
    <w:rsid w:val="0097052A"/>
    <w:rsid w:val="0097112C"/>
    <w:rsid w:val="0097538C"/>
    <w:rsid w:val="0097575F"/>
    <w:rsid w:val="00977493"/>
    <w:rsid w:val="00977E69"/>
    <w:rsid w:val="00983651"/>
    <w:rsid w:val="00984DD8"/>
    <w:rsid w:val="00986481"/>
    <w:rsid w:val="0099143D"/>
    <w:rsid w:val="00991BEB"/>
    <w:rsid w:val="00991E15"/>
    <w:rsid w:val="00992975"/>
    <w:rsid w:val="00992A12"/>
    <w:rsid w:val="00994054"/>
    <w:rsid w:val="00996E53"/>
    <w:rsid w:val="009973DF"/>
    <w:rsid w:val="00997A82"/>
    <w:rsid w:val="00997D24"/>
    <w:rsid w:val="009A0974"/>
    <w:rsid w:val="009B3EDB"/>
    <w:rsid w:val="009B6BB2"/>
    <w:rsid w:val="009B7FBE"/>
    <w:rsid w:val="009C1012"/>
    <w:rsid w:val="009C323E"/>
    <w:rsid w:val="009C45A2"/>
    <w:rsid w:val="009C638A"/>
    <w:rsid w:val="009D0077"/>
    <w:rsid w:val="009D1CB7"/>
    <w:rsid w:val="009D4198"/>
    <w:rsid w:val="009D5915"/>
    <w:rsid w:val="009D6AD5"/>
    <w:rsid w:val="009D74DA"/>
    <w:rsid w:val="009E180D"/>
    <w:rsid w:val="009E3461"/>
    <w:rsid w:val="009E3E90"/>
    <w:rsid w:val="009E4A17"/>
    <w:rsid w:val="009E58F5"/>
    <w:rsid w:val="009E7A10"/>
    <w:rsid w:val="009F136E"/>
    <w:rsid w:val="009F1F9E"/>
    <w:rsid w:val="009F7EAC"/>
    <w:rsid w:val="00A02C88"/>
    <w:rsid w:val="00A06005"/>
    <w:rsid w:val="00A06143"/>
    <w:rsid w:val="00A06726"/>
    <w:rsid w:val="00A079C0"/>
    <w:rsid w:val="00A07A2E"/>
    <w:rsid w:val="00A1060D"/>
    <w:rsid w:val="00A10D64"/>
    <w:rsid w:val="00A11043"/>
    <w:rsid w:val="00A11584"/>
    <w:rsid w:val="00A138E6"/>
    <w:rsid w:val="00A14526"/>
    <w:rsid w:val="00A1701D"/>
    <w:rsid w:val="00A1774F"/>
    <w:rsid w:val="00A21FBC"/>
    <w:rsid w:val="00A22CED"/>
    <w:rsid w:val="00A26180"/>
    <w:rsid w:val="00A312E4"/>
    <w:rsid w:val="00A325C4"/>
    <w:rsid w:val="00A36938"/>
    <w:rsid w:val="00A36C6A"/>
    <w:rsid w:val="00A374A2"/>
    <w:rsid w:val="00A40098"/>
    <w:rsid w:val="00A402CF"/>
    <w:rsid w:val="00A40A00"/>
    <w:rsid w:val="00A40E75"/>
    <w:rsid w:val="00A4309A"/>
    <w:rsid w:val="00A43173"/>
    <w:rsid w:val="00A439B4"/>
    <w:rsid w:val="00A43E3B"/>
    <w:rsid w:val="00A44395"/>
    <w:rsid w:val="00A5101E"/>
    <w:rsid w:val="00A5210E"/>
    <w:rsid w:val="00A536CC"/>
    <w:rsid w:val="00A545C7"/>
    <w:rsid w:val="00A54A9C"/>
    <w:rsid w:val="00A55E69"/>
    <w:rsid w:val="00A56DA5"/>
    <w:rsid w:val="00A61908"/>
    <w:rsid w:val="00A65088"/>
    <w:rsid w:val="00A660C5"/>
    <w:rsid w:val="00A67D35"/>
    <w:rsid w:val="00A710ED"/>
    <w:rsid w:val="00A813ED"/>
    <w:rsid w:val="00A82AC2"/>
    <w:rsid w:val="00A84B2B"/>
    <w:rsid w:val="00A8551F"/>
    <w:rsid w:val="00A8633B"/>
    <w:rsid w:val="00A87134"/>
    <w:rsid w:val="00A87EA4"/>
    <w:rsid w:val="00A9144B"/>
    <w:rsid w:val="00A92F4F"/>
    <w:rsid w:val="00A95584"/>
    <w:rsid w:val="00A9625E"/>
    <w:rsid w:val="00A9749F"/>
    <w:rsid w:val="00AA0D3F"/>
    <w:rsid w:val="00AA1DB9"/>
    <w:rsid w:val="00AA454D"/>
    <w:rsid w:val="00AA4F06"/>
    <w:rsid w:val="00AA7FDC"/>
    <w:rsid w:val="00AB0C5A"/>
    <w:rsid w:val="00AB2E64"/>
    <w:rsid w:val="00AB3B3F"/>
    <w:rsid w:val="00AB3D45"/>
    <w:rsid w:val="00AB48ED"/>
    <w:rsid w:val="00AB5767"/>
    <w:rsid w:val="00AB5C5C"/>
    <w:rsid w:val="00AB6A70"/>
    <w:rsid w:val="00AC1AA1"/>
    <w:rsid w:val="00AC1ABC"/>
    <w:rsid w:val="00AC401E"/>
    <w:rsid w:val="00AC4501"/>
    <w:rsid w:val="00AC4E77"/>
    <w:rsid w:val="00AC7C78"/>
    <w:rsid w:val="00AC7CFA"/>
    <w:rsid w:val="00AD54E5"/>
    <w:rsid w:val="00AD65C5"/>
    <w:rsid w:val="00AD75E0"/>
    <w:rsid w:val="00AD7B4E"/>
    <w:rsid w:val="00AE0EF3"/>
    <w:rsid w:val="00AE0EF8"/>
    <w:rsid w:val="00AE2057"/>
    <w:rsid w:val="00AE2326"/>
    <w:rsid w:val="00AE4FA2"/>
    <w:rsid w:val="00AE6368"/>
    <w:rsid w:val="00AF09A5"/>
    <w:rsid w:val="00AF1ADF"/>
    <w:rsid w:val="00B03E36"/>
    <w:rsid w:val="00B04424"/>
    <w:rsid w:val="00B0525D"/>
    <w:rsid w:val="00B05B29"/>
    <w:rsid w:val="00B069D9"/>
    <w:rsid w:val="00B06B26"/>
    <w:rsid w:val="00B06EAE"/>
    <w:rsid w:val="00B0747D"/>
    <w:rsid w:val="00B10133"/>
    <w:rsid w:val="00B1075F"/>
    <w:rsid w:val="00B10D9F"/>
    <w:rsid w:val="00B13D27"/>
    <w:rsid w:val="00B17689"/>
    <w:rsid w:val="00B177FD"/>
    <w:rsid w:val="00B20E88"/>
    <w:rsid w:val="00B21D9D"/>
    <w:rsid w:val="00B2326B"/>
    <w:rsid w:val="00B2342E"/>
    <w:rsid w:val="00B24C89"/>
    <w:rsid w:val="00B2607F"/>
    <w:rsid w:val="00B30285"/>
    <w:rsid w:val="00B30AE0"/>
    <w:rsid w:val="00B3544D"/>
    <w:rsid w:val="00B476AD"/>
    <w:rsid w:val="00B5217E"/>
    <w:rsid w:val="00B5300F"/>
    <w:rsid w:val="00B5525C"/>
    <w:rsid w:val="00B563B7"/>
    <w:rsid w:val="00B56D8B"/>
    <w:rsid w:val="00B574E0"/>
    <w:rsid w:val="00B61C4C"/>
    <w:rsid w:val="00B64A1B"/>
    <w:rsid w:val="00B64B75"/>
    <w:rsid w:val="00B658A8"/>
    <w:rsid w:val="00B701F7"/>
    <w:rsid w:val="00B7021A"/>
    <w:rsid w:val="00B70B2D"/>
    <w:rsid w:val="00B710D2"/>
    <w:rsid w:val="00B74728"/>
    <w:rsid w:val="00B74CE0"/>
    <w:rsid w:val="00B76701"/>
    <w:rsid w:val="00B76B99"/>
    <w:rsid w:val="00B77E8D"/>
    <w:rsid w:val="00B80171"/>
    <w:rsid w:val="00B80DA0"/>
    <w:rsid w:val="00B843F1"/>
    <w:rsid w:val="00B85593"/>
    <w:rsid w:val="00B8668C"/>
    <w:rsid w:val="00B917F6"/>
    <w:rsid w:val="00B94486"/>
    <w:rsid w:val="00B956FB"/>
    <w:rsid w:val="00B96AD3"/>
    <w:rsid w:val="00B97D0D"/>
    <w:rsid w:val="00B97F45"/>
    <w:rsid w:val="00BA2C99"/>
    <w:rsid w:val="00BA36D4"/>
    <w:rsid w:val="00BA482A"/>
    <w:rsid w:val="00BA68D9"/>
    <w:rsid w:val="00BA6A0B"/>
    <w:rsid w:val="00BA720D"/>
    <w:rsid w:val="00BB077C"/>
    <w:rsid w:val="00BB16BE"/>
    <w:rsid w:val="00BB1A42"/>
    <w:rsid w:val="00BB1EF1"/>
    <w:rsid w:val="00BB3256"/>
    <w:rsid w:val="00BB64CF"/>
    <w:rsid w:val="00BB6C23"/>
    <w:rsid w:val="00BC32AC"/>
    <w:rsid w:val="00BC4C8D"/>
    <w:rsid w:val="00BC690B"/>
    <w:rsid w:val="00BC6DCC"/>
    <w:rsid w:val="00BC728A"/>
    <w:rsid w:val="00BD1602"/>
    <w:rsid w:val="00BD2010"/>
    <w:rsid w:val="00BD2220"/>
    <w:rsid w:val="00BD4CD7"/>
    <w:rsid w:val="00BD5E46"/>
    <w:rsid w:val="00BD6AA5"/>
    <w:rsid w:val="00BE0D8C"/>
    <w:rsid w:val="00BE1FBC"/>
    <w:rsid w:val="00BE385D"/>
    <w:rsid w:val="00BE56F7"/>
    <w:rsid w:val="00BE6EE7"/>
    <w:rsid w:val="00BE7046"/>
    <w:rsid w:val="00BE7969"/>
    <w:rsid w:val="00BF3682"/>
    <w:rsid w:val="00BF520E"/>
    <w:rsid w:val="00BF5EF9"/>
    <w:rsid w:val="00BF7D6F"/>
    <w:rsid w:val="00BF7E07"/>
    <w:rsid w:val="00C02462"/>
    <w:rsid w:val="00C02C6E"/>
    <w:rsid w:val="00C0425D"/>
    <w:rsid w:val="00C04E86"/>
    <w:rsid w:val="00C071C7"/>
    <w:rsid w:val="00C102FC"/>
    <w:rsid w:val="00C10489"/>
    <w:rsid w:val="00C12F68"/>
    <w:rsid w:val="00C16707"/>
    <w:rsid w:val="00C20AE4"/>
    <w:rsid w:val="00C242DD"/>
    <w:rsid w:val="00C24DAB"/>
    <w:rsid w:val="00C264BE"/>
    <w:rsid w:val="00C30400"/>
    <w:rsid w:val="00C30C91"/>
    <w:rsid w:val="00C33551"/>
    <w:rsid w:val="00C363B8"/>
    <w:rsid w:val="00C40047"/>
    <w:rsid w:val="00C413D7"/>
    <w:rsid w:val="00C41533"/>
    <w:rsid w:val="00C42B09"/>
    <w:rsid w:val="00C42C03"/>
    <w:rsid w:val="00C44BBA"/>
    <w:rsid w:val="00C44D9D"/>
    <w:rsid w:val="00C472D4"/>
    <w:rsid w:val="00C5286F"/>
    <w:rsid w:val="00C54A26"/>
    <w:rsid w:val="00C5612B"/>
    <w:rsid w:val="00C60E08"/>
    <w:rsid w:val="00C615B3"/>
    <w:rsid w:val="00C62321"/>
    <w:rsid w:val="00C64EFC"/>
    <w:rsid w:val="00C65C73"/>
    <w:rsid w:val="00C67EBD"/>
    <w:rsid w:val="00C74A91"/>
    <w:rsid w:val="00C75488"/>
    <w:rsid w:val="00C77D48"/>
    <w:rsid w:val="00C8099E"/>
    <w:rsid w:val="00C85083"/>
    <w:rsid w:val="00C91ACD"/>
    <w:rsid w:val="00C931A2"/>
    <w:rsid w:val="00C94578"/>
    <w:rsid w:val="00C95682"/>
    <w:rsid w:val="00C96C82"/>
    <w:rsid w:val="00CA1EB9"/>
    <w:rsid w:val="00CA535D"/>
    <w:rsid w:val="00CA610C"/>
    <w:rsid w:val="00CA7A6F"/>
    <w:rsid w:val="00CB0F57"/>
    <w:rsid w:val="00CB206C"/>
    <w:rsid w:val="00CB321D"/>
    <w:rsid w:val="00CB3F40"/>
    <w:rsid w:val="00CB447C"/>
    <w:rsid w:val="00CB73FD"/>
    <w:rsid w:val="00CC06C6"/>
    <w:rsid w:val="00CC1493"/>
    <w:rsid w:val="00CC14E7"/>
    <w:rsid w:val="00CC211F"/>
    <w:rsid w:val="00CC48A7"/>
    <w:rsid w:val="00CC4F3B"/>
    <w:rsid w:val="00CC702E"/>
    <w:rsid w:val="00CD11F1"/>
    <w:rsid w:val="00CD2BC9"/>
    <w:rsid w:val="00CD5497"/>
    <w:rsid w:val="00CD5F7D"/>
    <w:rsid w:val="00CD74B7"/>
    <w:rsid w:val="00CD7514"/>
    <w:rsid w:val="00CD7EC8"/>
    <w:rsid w:val="00CE24C7"/>
    <w:rsid w:val="00CE31F8"/>
    <w:rsid w:val="00CE4E9C"/>
    <w:rsid w:val="00CE56CC"/>
    <w:rsid w:val="00CE5729"/>
    <w:rsid w:val="00CE6233"/>
    <w:rsid w:val="00CE76BC"/>
    <w:rsid w:val="00CF2319"/>
    <w:rsid w:val="00CF33F1"/>
    <w:rsid w:val="00CF35D0"/>
    <w:rsid w:val="00CF4827"/>
    <w:rsid w:val="00CF4940"/>
    <w:rsid w:val="00CF55F6"/>
    <w:rsid w:val="00CF5974"/>
    <w:rsid w:val="00D01307"/>
    <w:rsid w:val="00D01572"/>
    <w:rsid w:val="00D02ACA"/>
    <w:rsid w:val="00D02F84"/>
    <w:rsid w:val="00D0344F"/>
    <w:rsid w:val="00D040DC"/>
    <w:rsid w:val="00D0776E"/>
    <w:rsid w:val="00D13AB2"/>
    <w:rsid w:val="00D14479"/>
    <w:rsid w:val="00D1483E"/>
    <w:rsid w:val="00D1718B"/>
    <w:rsid w:val="00D22EA6"/>
    <w:rsid w:val="00D245A7"/>
    <w:rsid w:val="00D25F97"/>
    <w:rsid w:val="00D27D88"/>
    <w:rsid w:val="00D332DD"/>
    <w:rsid w:val="00D34E85"/>
    <w:rsid w:val="00D35DEF"/>
    <w:rsid w:val="00D371A8"/>
    <w:rsid w:val="00D37A55"/>
    <w:rsid w:val="00D406C7"/>
    <w:rsid w:val="00D424F5"/>
    <w:rsid w:val="00D446D4"/>
    <w:rsid w:val="00D44A1A"/>
    <w:rsid w:val="00D465F2"/>
    <w:rsid w:val="00D4710A"/>
    <w:rsid w:val="00D5182E"/>
    <w:rsid w:val="00D5457A"/>
    <w:rsid w:val="00D57D59"/>
    <w:rsid w:val="00D62270"/>
    <w:rsid w:val="00D62E03"/>
    <w:rsid w:val="00D644ED"/>
    <w:rsid w:val="00D64CB7"/>
    <w:rsid w:val="00D64DD4"/>
    <w:rsid w:val="00D66D44"/>
    <w:rsid w:val="00D67A71"/>
    <w:rsid w:val="00D71F10"/>
    <w:rsid w:val="00D72D96"/>
    <w:rsid w:val="00D768EA"/>
    <w:rsid w:val="00D80A6A"/>
    <w:rsid w:val="00D80B51"/>
    <w:rsid w:val="00D843A0"/>
    <w:rsid w:val="00D866B6"/>
    <w:rsid w:val="00D9044F"/>
    <w:rsid w:val="00D92AB2"/>
    <w:rsid w:val="00D92E92"/>
    <w:rsid w:val="00D94B3F"/>
    <w:rsid w:val="00D95391"/>
    <w:rsid w:val="00D97B9A"/>
    <w:rsid w:val="00DA233F"/>
    <w:rsid w:val="00DA2C8F"/>
    <w:rsid w:val="00DA5CB2"/>
    <w:rsid w:val="00DA6C29"/>
    <w:rsid w:val="00DA6E3B"/>
    <w:rsid w:val="00DA7718"/>
    <w:rsid w:val="00DA7CA1"/>
    <w:rsid w:val="00DB171A"/>
    <w:rsid w:val="00DB21A6"/>
    <w:rsid w:val="00DC17E0"/>
    <w:rsid w:val="00DC69CF"/>
    <w:rsid w:val="00DC6E90"/>
    <w:rsid w:val="00DD255C"/>
    <w:rsid w:val="00DD26CD"/>
    <w:rsid w:val="00DD2D4B"/>
    <w:rsid w:val="00DD3CE0"/>
    <w:rsid w:val="00DD67BB"/>
    <w:rsid w:val="00DD7E59"/>
    <w:rsid w:val="00DE06A0"/>
    <w:rsid w:val="00DE06A9"/>
    <w:rsid w:val="00DE2549"/>
    <w:rsid w:val="00DE2D02"/>
    <w:rsid w:val="00DE36E4"/>
    <w:rsid w:val="00DF108D"/>
    <w:rsid w:val="00DF455D"/>
    <w:rsid w:val="00DF5534"/>
    <w:rsid w:val="00DF67CD"/>
    <w:rsid w:val="00DF6947"/>
    <w:rsid w:val="00DF7B7B"/>
    <w:rsid w:val="00E00064"/>
    <w:rsid w:val="00E0006B"/>
    <w:rsid w:val="00E00140"/>
    <w:rsid w:val="00E01A8A"/>
    <w:rsid w:val="00E01F66"/>
    <w:rsid w:val="00E04293"/>
    <w:rsid w:val="00E059B3"/>
    <w:rsid w:val="00E111F2"/>
    <w:rsid w:val="00E1290A"/>
    <w:rsid w:val="00E13D2B"/>
    <w:rsid w:val="00E155DE"/>
    <w:rsid w:val="00E15E7F"/>
    <w:rsid w:val="00E164DD"/>
    <w:rsid w:val="00E16736"/>
    <w:rsid w:val="00E233E0"/>
    <w:rsid w:val="00E255CD"/>
    <w:rsid w:val="00E255D6"/>
    <w:rsid w:val="00E32CED"/>
    <w:rsid w:val="00E32DC9"/>
    <w:rsid w:val="00E36E64"/>
    <w:rsid w:val="00E3787E"/>
    <w:rsid w:val="00E37912"/>
    <w:rsid w:val="00E40697"/>
    <w:rsid w:val="00E409A0"/>
    <w:rsid w:val="00E428F2"/>
    <w:rsid w:val="00E42C92"/>
    <w:rsid w:val="00E42F0F"/>
    <w:rsid w:val="00E44880"/>
    <w:rsid w:val="00E45F59"/>
    <w:rsid w:val="00E46305"/>
    <w:rsid w:val="00E469E7"/>
    <w:rsid w:val="00E46D1F"/>
    <w:rsid w:val="00E5025E"/>
    <w:rsid w:val="00E50766"/>
    <w:rsid w:val="00E535A8"/>
    <w:rsid w:val="00E539C2"/>
    <w:rsid w:val="00E553C2"/>
    <w:rsid w:val="00E6301A"/>
    <w:rsid w:val="00E631B7"/>
    <w:rsid w:val="00E63719"/>
    <w:rsid w:val="00E63C3F"/>
    <w:rsid w:val="00E64067"/>
    <w:rsid w:val="00E65A3D"/>
    <w:rsid w:val="00E70ABD"/>
    <w:rsid w:val="00E710A8"/>
    <w:rsid w:val="00E71752"/>
    <w:rsid w:val="00E7221E"/>
    <w:rsid w:val="00E751C1"/>
    <w:rsid w:val="00E80EB2"/>
    <w:rsid w:val="00E86685"/>
    <w:rsid w:val="00E90E7A"/>
    <w:rsid w:val="00E95B59"/>
    <w:rsid w:val="00E9621B"/>
    <w:rsid w:val="00E9685F"/>
    <w:rsid w:val="00EA072B"/>
    <w:rsid w:val="00EA212C"/>
    <w:rsid w:val="00EA33F7"/>
    <w:rsid w:val="00EA38A6"/>
    <w:rsid w:val="00EA42E5"/>
    <w:rsid w:val="00EA5844"/>
    <w:rsid w:val="00EB49F1"/>
    <w:rsid w:val="00EB6084"/>
    <w:rsid w:val="00EB67AD"/>
    <w:rsid w:val="00EB67BB"/>
    <w:rsid w:val="00EB69AD"/>
    <w:rsid w:val="00EC0FAE"/>
    <w:rsid w:val="00EC30C8"/>
    <w:rsid w:val="00EC4738"/>
    <w:rsid w:val="00EC576E"/>
    <w:rsid w:val="00EC611D"/>
    <w:rsid w:val="00EC7EA9"/>
    <w:rsid w:val="00ED0012"/>
    <w:rsid w:val="00ED0659"/>
    <w:rsid w:val="00ED4CB6"/>
    <w:rsid w:val="00ED5510"/>
    <w:rsid w:val="00ED5654"/>
    <w:rsid w:val="00ED7E61"/>
    <w:rsid w:val="00EE3A75"/>
    <w:rsid w:val="00EE6A45"/>
    <w:rsid w:val="00EE6C13"/>
    <w:rsid w:val="00EF1194"/>
    <w:rsid w:val="00EF2A43"/>
    <w:rsid w:val="00EF33B6"/>
    <w:rsid w:val="00EF3481"/>
    <w:rsid w:val="00EF6D22"/>
    <w:rsid w:val="00EF7E86"/>
    <w:rsid w:val="00F0007D"/>
    <w:rsid w:val="00F00682"/>
    <w:rsid w:val="00F02C70"/>
    <w:rsid w:val="00F04130"/>
    <w:rsid w:val="00F07328"/>
    <w:rsid w:val="00F10939"/>
    <w:rsid w:val="00F12B73"/>
    <w:rsid w:val="00F135E0"/>
    <w:rsid w:val="00F13B95"/>
    <w:rsid w:val="00F1798E"/>
    <w:rsid w:val="00F21E95"/>
    <w:rsid w:val="00F23A6D"/>
    <w:rsid w:val="00F2427F"/>
    <w:rsid w:val="00F256CD"/>
    <w:rsid w:val="00F25D24"/>
    <w:rsid w:val="00F31887"/>
    <w:rsid w:val="00F33DD9"/>
    <w:rsid w:val="00F34BF5"/>
    <w:rsid w:val="00F35977"/>
    <w:rsid w:val="00F4039B"/>
    <w:rsid w:val="00F41998"/>
    <w:rsid w:val="00F43E67"/>
    <w:rsid w:val="00F43E9A"/>
    <w:rsid w:val="00F443E5"/>
    <w:rsid w:val="00F45AA6"/>
    <w:rsid w:val="00F45F5C"/>
    <w:rsid w:val="00F47AA5"/>
    <w:rsid w:val="00F52A25"/>
    <w:rsid w:val="00F54F29"/>
    <w:rsid w:val="00F563C4"/>
    <w:rsid w:val="00F615F5"/>
    <w:rsid w:val="00F6231E"/>
    <w:rsid w:val="00F6752C"/>
    <w:rsid w:val="00F7020C"/>
    <w:rsid w:val="00F708DF"/>
    <w:rsid w:val="00F737DA"/>
    <w:rsid w:val="00F73E30"/>
    <w:rsid w:val="00F746C7"/>
    <w:rsid w:val="00F75316"/>
    <w:rsid w:val="00F81E3E"/>
    <w:rsid w:val="00F83D75"/>
    <w:rsid w:val="00F864A8"/>
    <w:rsid w:val="00F86E94"/>
    <w:rsid w:val="00F90199"/>
    <w:rsid w:val="00F91C64"/>
    <w:rsid w:val="00F92E39"/>
    <w:rsid w:val="00F934B0"/>
    <w:rsid w:val="00F96136"/>
    <w:rsid w:val="00F97344"/>
    <w:rsid w:val="00F973D7"/>
    <w:rsid w:val="00F97E2B"/>
    <w:rsid w:val="00FA0620"/>
    <w:rsid w:val="00FA1779"/>
    <w:rsid w:val="00FA67F4"/>
    <w:rsid w:val="00FB055E"/>
    <w:rsid w:val="00FB1E24"/>
    <w:rsid w:val="00FB2753"/>
    <w:rsid w:val="00FB284A"/>
    <w:rsid w:val="00FB30C0"/>
    <w:rsid w:val="00FB3505"/>
    <w:rsid w:val="00FB47C6"/>
    <w:rsid w:val="00FB764F"/>
    <w:rsid w:val="00FC04FE"/>
    <w:rsid w:val="00FC33E4"/>
    <w:rsid w:val="00FC5257"/>
    <w:rsid w:val="00FC5FDB"/>
    <w:rsid w:val="00FC67FA"/>
    <w:rsid w:val="00FC6AC1"/>
    <w:rsid w:val="00FC7F33"/>
    <w:rsid w:val="00FD085F"/>
    <w:rsid w:val="00FD1923"/>
    <w:rsid w:val="00FD21F9"/>
    <w:rsid w:val="00FD2E05"/>
    <w:rsid w:val="00FD3B74"/>
    <w:rsid w:val="00FD5678"/>
    <w:rsid w:val="00FD69BF"/>
    <w:rsid w:val="00FD6D26"/>
    <w:rsid w:val="00FE1588"/>
    <w:rsid w:val="00FE187F"/>
    <w:rsid w:val="00FE19B9"/>
    <w:rsid w:val="00FE2217"/>
    <w:rsid w:val="00FE2E1E"/>
    <w:rsid w:val="00FE4CBC"/>
    <w:rsid w:val="00FE562B"/>
    <w:rsid w:val="00FE5FA5"/>
    <w:rsid w:val="00FE7F95"/>
    <w:rsid w:val="00FF1E5F"/>
    <w:rsid w:val="00FF2AD6"/>
    <w:rsid w:val="00FF2CDB"/>
    <w:rsid w:val="00FF4236"/>
    <w:rsid w:val="00FF444B"/>
    <w:rsid w:val="00FF494F"/>
    <w:rsid w:val="00FF6EE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CCE3D4D"/>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4A779021-E706-47CF-8C92-7A8BEF98A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宋体" w:hAnsiTheme="minorHAnsi" w:cstheme="minorBidi"/>
        <w:sz w:val="22"/>
        <w:szCs w:val="22"/>
        <w:lang w:val="de-DE"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eastAsia="宋体"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hAnsi="Times New Roman" w:cs="Times New Roman"/>
      <w:sz w:val="24"/>
      <w:szCs w:val="24"/>
      <w:lang w:val="de-DE"/>
    </w:rPr>
  </w:style>
  <w:style w:type="character" w:styleId="Strong">
    <w:name w:val="Strong"/>
    <w:basedOn w:val="DefaultParagraphFont"/>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hAnsi="Times New Roman" w:cs="Times New Roman"/>
      <w:sz w:val="24"/>
      <w:szCs w:val="24"/>
      <w:lang w:val="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qFormat/>
    <w:rsid w:val="0075529A"/>
    <w:pPr>
      <w:spacing w:before="100" w:beforeAutospacing="1" w:after="100" w:afterAutospacing="1" w:line="240" w:lineRule="auto"/>
    </w:pPr>
    <w:rPr>
      <w:rFonts w:ascii="Times New Roman" w:hAnsi="Times New Roman" w:cs="Times New Roman"/>
      <w:sz w:val="24"/>
      <w:szCs w:val="24"/>
      <w:lang w:val="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hAnsi="Times New Roman" w:cs="Times New Roman"/>
      <w:sz w:val="24"/>
      <w:szCs w:val="24"/>
      <w:lang w:val="de-DE"/>
    </w:rPr>
  </w:style>
  <w:style w:type="paragraph" w:customStyle="1" w:styleId="xl20">
    <w:name w:val="xl20"/>
    <w:basedOn w:val="Normal"/>
    <w:rsid w:val="00052598"/>
    <w:pPr>
      <w:spacing w:before="100" w:beforeAutospacing="1" w:after="100" w:afterAutospacing="1" w:line="240" w:lineRule="auto"/>
    </w:pPr>
    <w:rPr>
      <w:rFonts w:ascii="Times New Roman" w:hAnsi="Times New Roman" w:cs="Times New Roman"/>
      <w:color w:val="0563C1"/>
      <w:sz w:val="24"/>
      <w:szCs w:val="24"/>
      <w:u w:val="single"/>
      <w:lang w:val="de-DE"/>
    </w:rPr>
  </w:style>
  <w:style w:type="paragraph" w:customStyle="1" w:styleId="xl21">
    <w:name w:val="xl21"/>
    <w:basedOn w:val="Normal"/>
    <w:rsid w:val="00052598"/>
    <w:pPr>
      <w:spacing w:before="100" w:beforeAutospacing="1" w:after="100" w:afterAutospacing="1" w:line="240" w:lineRule="auto"/>
    </w:pPr>
    <w:rPr>
      <w:rFonts w:ascii="Times New Roman" w:hAnsi="Times New Roman" w:cs="Times New Roman"/>
      <w:sz w:val="24"/>
      <w:szCs w:val="24"/>
      <w:lang w:val="de-DE"/>
    </w:rPr>
  </w:style>
  <w:style w:type="paragraph" w:customStyle="1" w:styleId="xl23">
    <w:name w:val="xl23"/>
    <w:basedOn w:val="Normal"/>
    <w:rsid w:val="00052598"/>
    <w:pPr>
      <w:spacing w:before="100" w:beforeAutospacing="1" w:after="100" w:afterAutospacing="1" w:line="240" w:lineRule="auto"/>
    </w:pPr>
    <w:rPr>
      <w:rFonts w:ascii="Times New Roman" w:hAnsi="Times New Roman" w:cs="Times New Roman"/>
      <w:sz w:val="24"/>
      <w:szCs w:val="24"/>
      <w:lang w:val="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hAnsi="Times New Roman" w:cs="Times New Roman"/>
      <w:sz w:val="22"/>
      <w:lang w:val="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1">
    <w:name w:val="未处理的提及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hAnsi="Times New Roman" w:cs="Times New Roman"/>
      <w:sz w:val="24"/>
      <w:szCs w:val="24"/>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3018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zh-cn.sennheiser.com/tcc2"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SimSun"/>
        <a:cs typeface=""/>
      </a:majorFont>
      <a:minorFont>
        <a:latin typeface="Sennheiser Office"/>
        <a:ea typeface="SimSun"/>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44aaffe-57ba-44ee-9c95-db698e2c105a">
      <Terms xmlns="http://schemas.microsoft.com/office/infopath/2007/PartnerControls"/>
    </lcf76f155ced4ddcb4097134ff3c332f>
    <TaxCatchAll xmlns="3b4d394d-3e9b-4b09-8510-416eecfe5e8e" xsi:nil="true"/>
    <SharedWithUsers xmlns="3b4d394d-3e9b-4b09-8510-416eecfe5e8e">
      <UserInfo>
        <DisplayName>Horan, Jeffrey</DisplayName>
        <AccountId>1660</AccountId>
        <AccountType/>
      </UserInfo>
      <UserInfo>
        <DisplayName>Kohan, Daniella</DisplayName>
        <AccountId>194</AccountId>
        <AccountType/>
      </UserInfo>
      <UserInfo>
        <DisplayName>Phang, Su Hui</DisplayName>
        <AccountId>1029</AccountId>
        <AccountType/>
      </UserInfo>
      <UserInfo>
        <DisplayName>Guillen, Mara</DisplayName>
        <AccountId>674</AccountId>
        <AccountType/>
      </UserInfo>
      <UserInfo>
        <DisplayName>Saini, Shilpa</DisplayName>
        <AccountId>696</AccountId>
        <AccountType/>
      </UserInfo>
      <UserInfo>
        <DisplayName>Robbe, Maik</DisplayName>
        <AccountId>115</AccountId>
        <AccountType/>
      </UserInfo>
      <UserInfo>
        <DisplayName>Vermont, Ann</DisplayName>
        <AccountId>110</AccountId>
        <AccountType/>
      </UserInfo>
      <UserInfo>
        <DisplayName>Jungløw, Signe</DisplayName>
        <AccountId>1034</AccountId>
        <AccountType/>
      </UserInfo>
      <UserInfo>
        <DisplayName>Kazantseva, Tatyana</DisplayName>
        <AccountId>1197</AccountId>
        <AccountType/>
      </UserInfo>
      <UserInfo>
        <DisplayName>Wu, Cynthia</DisplayName>
        <AccountId>1932</AccountId>
        <AccountType/>
      </UserInfo>
      <UserInfo>
        <DisplayName>Tan, Wenbin</DisplayName>
        <AccountId>67</AccountId>
        <AccountType/>
      </UserInfo>
      <UserInfo>
        <DisplayName>Kato, Taisei</DisplayName>
        <AccountId>56</AccountId>
        <AccountType/>
      </UserInfo>
      <UserInfo>
        <DisplayName>Shin, Ellie</DisplayName>
        <AccountId>103</AccountId>
        <AccountType/>
      </UserInfo>
      <UserInfo>
        <DisplayName>Mukul, Shraddha</DisplayName>
        <AccountId>397</AccountId>
        <AccountType/>
      </UserInfo>
      <UserInfo>
        <DisplayName>Gu, Ivy</DisplayName>
        <AccountId>1905</AccountId>
        <AccountType/>
      </UserInfo>
      <UserInfo>
        <DisplayName>Schmidt, Stephanie</DisplayName>
        <AccountId>74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6" ma:contentTypeDescription="Create a new document." ma:contentTypeScope="" ma:versionID="c639e765523e4fe13910adab733e857e">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49d63ada3b7e9a4aee14efa8cd571f81"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59903-1148-4866-8FBE-2A6E82F44E7F}">
  <ds:schemaRefs>
    <ds:schemaRef ds:uri="http://schemas.microsoft.com/office/2006/metadata/properties"/>
    <ds:schemaRef ds:uri="http://schemas.microsoft.com/office/infopath/2007/PartnerControls"/>
    <ds:schemaRef ds:uri="f44aaffe-57ba-44ee-9c95-db698e2c105a"/>
    <ds:schemaRef ds:uri="3b4d394d-3e9b-4b09-8510-416eecfe5e8e"/>
  </ds:schemaRefs>
</ds:datastoreItem>
</file>

<file path=customXml/itemProps2.xml><?xml version="1.0" encoding="utf-8"?>
<ds:datastoreItem xmlns:ds="http://schemas.openxmlformats.org/officeDocument/2006/customXml" ds:itemID="{DEE61E27-5365-483B-B0AC-B872C93983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4.xml><?xml version="1.0" encoding="utf-8"?>
<ds:datastoreItem xmlns:ds="http://schemas.openxmlformats.org/officeDocument/2006/customXml" ds:itemID="{15774C70-26F5-48CD-9925-0204A2204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4</Pages>
  <Words>286</Words>
  <Characters>1634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Gu, Ivy</cp:lastModifiedBy>
  <cp:revision>72</cp:revision>
  <cp:lastPrinted>2022-06-07T08:55:00Z</cp:lastPrinted>
  <dcterms:created xsi:type="dcterms:W3CDTF">2022-11-15T03:33:00Z</dcterms:created>
  <dcterms:modified xsi:type="dcterms:W3CDTF">2022-11-23T06:28:00Z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